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63CB" w14:textId="4CB87D64" w:rsidR="008C4FD6" w:rsidRPr="00B90EBB" w:rsidRDefault="002E69A3" w:rsidP="00AF3372">
      <w:pPr>
        <w:pStyle w:val="Heading1"/>
        <w:rPr>
          <w:sz w:val="40"/>
          <w:szCs w:val="40"/>
        </w:rPr>
      </w:pPr>
      <w:r>
        <w:rPr>
          <w:sz w:val="40"/>
          <w:szCs w:val="40"/>
        </w:rPr>
        <w:t>Looking to the interests of others</w:t>
      </w:r>
      <w:r w:rsidR="00FF4261">
        <w:rPr>
          <w:sz w:val="40"/>
          <w:szCs w:val="40"/>
        </w:rPr>
        <w:t>: Andy Gourley</w:t>
      </w:r>
    </w:p>
    <w:p w14:paraId="5920BF57" w14:textId="77777777" w:rsidR="00B90EBB" w:rsidRPr="00B90EBB" w:rsidRDefault="00B90EBB" w:rsidP="00B90EBB">
      <w:pPr>
        <w:pStyle w:val="Heading2"/>
      </w:pPr>
      <w:r w:rsidRPr="00B90EBB">
        <w:t>Lesson overview</w:t>
      </w:r>
    </w:p>
    <w:p w14:paraId="512025FC" w14:textId="7448E2E3" w:rsidR="00B75268" w:rsidRPr="00B75268" w:rsidRDefault="00DD09B8" w:rsidP="0067159D">
      <w:pPr>
        <w:spacing w:after="160" w:line="276" w:lineRule="auto"/>
        <w:rPr>
          <w:sz w:val="24"/>
          <w:szCs w:val="24"/>
        </w:rPr>
      </w:pPr>
      <w:r>
        <w:rPr>
          <w:sz w:val="24"/>
          <w:szCs w:val="24"/>
        </w:rPr>
        <w:t xml:space="preserve">Andy Gourley is the </w:t>
      </w:r>
      <w:r w:rsidRPr="00DD09B8">
        <w:rPr>
          <w:sz w:val="24"/>
          <w:szCs w:val="24"/>
        </w:rPr>
        <w:t xml:space="preserve">founder and director of </w:t>
      </w:r>
      <w:r>
        <w:rPr>
          <w:sz w:val="24"/>
          <w:szCs w:val="24"/>
        </w:rPr>
        <w:t>R</w:t>
      </w:r>
      <w:r w:rsidRPr="00DD09B8">
        <w:rPr>
          <w:sz w:val="24"/>
          <w:szCs w:val="24"/>
        </w:rPr>
        <w:t xml:space="preserve">ed </w:t>
      </w:r>
      <w:r>
        <w:rPr>
          <w:sz w:val="24"/>
          <w:szCs w:val="24"/>
        </w:rPr>
        <w:t>F</w:t>
      </w:r>
      <w:r w:rsidRPr="00DD09B8">
        <w:rPr>
          <w:sz w:val="24"/>
          <w:szCs w:val="24"/>
        </w:rPr>
        <w:t xml:space="preserve">rogs Australia, a global support program that provides </w:t>
      </w:r>
      <w:r>
        <w:rPr>
          <w:sz w:val="24"/>
          <w:szCs w:val="24"/>
        </w:rPr>
        <w:t xml:space="preserve">help for young people who need </w:t>
      </w:r>
      <w:r w:rsidRPr="00DD09B8">
        <w:rPr>
          <w:sz w:val="24"/>
          <w:szCs w:val="24"/>
        </w:rPr>
        <w:t>relief from alcohol and drug-related issues</w:t>
      </w:r>
      <w:r>
        <w:rPr>
          <w:sz w:val="24"/>
          <w:szCs w:val="24"/>
        </w:rPr>
        <w:t>. Red Frogs volunteers p</w:t>
      </w:r>
      <w:r w:rsidRPr="00DD09B8">
        <w:rPr>
          <w:sz w:val="24"/>
          <w:szCs w:val="24"/>
        </w:rPr>
        <w:t xml:space="preserve">rovide a positive peer presence </w:t>
      </w:r>
      <w:r w:rsidR="00C373C5">
        <w:rPr>
          <w:sz w:val="24"/>
          <w:szCs w:val="24"/>
        </w:rPr>
        <w:t>at</w:t>
      </w:r>
      <w:r w:rsidRPr="00DD09B8">
        <w:rPr>
          <w:sz w:val="24"/>
          <w:szCs w:val="24"/>
        </w:rPr>
        <w:t xml:space="preserve"> alcohol-fuelled </w:t>
      </w:r>
      <w:r w:rsidR="00C373C5">
        <w:rPr>
          <w:sz w:val="24"/>
          <w:szCs w:val="24"/>
        </w:rPr>
        <w:t xml:space="preserve">events such as Schoolies weeks, </w:t>
      </w:r>
      <w:r>
        <w:rPr>
          <w:sz w:val="24"/>
          <w:szCs w:val="24"/>
        </w:rPr>
        <w:t xml:space="preserve">supporting </w:t>
      </w:r>
      <w:r w:rsidRPr="00DD09B8">
        <w:rPr>
          <w:sz w:val="24"/>
          <w:szCs w:val="24"/>
        </w:rPr>
        <w:t>safe partying behaviours</w:t>
      </w:r>
      <w:r>
        <w:rPr>
          <w:sz w:val="24"/>
          <w:szCs w:val="24"/>
        </w:rPr>
        <w:t xml:space="preserve"> and providing alternative </w:t>
      </w:r>
      <w:r w:rsidRPr="00DD09B8">
        <w:rPr>
          <w:sz w:val="24"/>
          <w:szCs w:val="24"/>
        </w:rPr>
        <w:t>activities that engage young people in these environments.​</w:t>
      </w:r>
    </w:p>
    <w:p w14:paraId="5DE3CD47" w14:textId="420190E3" w:rsidR="00F16086" w:rsidRPr="00B90EBB" w:rsidRDefault="008C4FD6" w:rsidP="00787DEB">
      <w:pPr>
        <w:pStyle w:val="Heading3"/>
      </w:pPr>
      <w:r w:rsidRPr="00B90EBB">
        <w:t>Learning intentions</w:t>
      </w:r>
    </w:p>
    <w:p w14:paraId="40089651" w14:textId="77777777" w:rsidR="00F16086" w:rsidRDefault="00391DC5" w:rsidP="00F16086">
      <w:pPr>
        <w:spacing w:after="160" w:line="276" w:lineRule="auto"/>
        <w:rPr>
          <w:sz w:val="24"/>
          <w:szCs w:val="24"/>
        </w:rPr>
      </w:pPr>
      <w:r>
        <w:rPr>
          <w:sz w:val="24"/>
          <w:szCs w:val="24"/>
        </w:rPr>
        <w:t>S</w:t>
      </w:r>
      <w:r w:rsidR="008C4FD6" w:rsidRPr="0067159D">
        <w:rPr>
          <w:sz w:val="24"/>
          <w:szCs w:val="24"/>
        </w:rPr>
        <w:t>tudents will learn about</w:t>
      </w:r>
      <w:r>
        <w:rPr>
          <w:sz w:val="24"/>
          <w:szCs w:val="24"/>
        </w:rPr>
        <w:t>:</w:t>
      </w:r>
    </w:p>
    <w:p w14:paraId="148FB2F5" w14:textId="7DBB4B46" w:rsidR="00391DC5" w:rsidRPr="00F16086" w:rsidRDefault="00384261" w:rsidP="00F16086">
      <w:pPr>
        <w:pStyle w:val="ListParagraph"/>
        <w:numPr>
          <w:ilvl w:val="0"/>
          <w:numId w:val="2"/>
        </w:numPr>
        <w:spacing w:after="160" w:line="276" w:lineRule="auto"/>
        <w:rPr>
          <w:sz w:val="24"/>
          <w:szCs w:val="24"/>
        </w:rPr>
      </w:pPr>
      <w:r>
        <w:rPr>
          <w:sz w:val="24"/>
          <w:szCs w:val="24"/>
        </w:rPr>
        <w:t>What the Red Frogs organisation does to help look after young people</w:t>
      </w:r>
    </w:p>
    <w:p w14:paraId="5B61C079" w14:textId="77EEE062" w:rsidR="00391DC5" w:rsidRPr="00391DC5" w:rsidRDefault="00384261" w:rsidP="00391DC5">
      <w:pPr>
        <w:pStyle w:val="ListParagraph"/>
        <w:numPr>
          <w:ilvl w:val="0"/>
          <w:numId w:val="2"/>
        </w:numPr>
        <w:spacing w:after="160" w:line="276" w:lineRule="auto"/>
        <w:rPr>
          <w:sz w:val="24"/>
          <w:szCs w:val="24"/>
        </w:rPr>
      </w:pPr>
      <w:r>
        <w:rPr>
          <w:sz w:val="24"/>
          <w:szCs w:val="24"/>
        </w:rPr>
        <w:t>How Red Frogs started</w:t>
      </w:r>
    </w:p>
    <w:p w14:paraId="0FA658F3" w14:textId="0F86FFBA" w:rsidR="00536823" w:rsidRPr="00391DC5" w:rsidRDefault="00384261" w:rsidP="00391DC5">
      <w:pPr>
        <w:pStyle w:val="ListParagraph"/>
        <w:numPr>
          <w:ilvl w:val="0"/>
          <w:numId w:val="2"/>
        </w:numPr>
        <w:spacing w:after="160" w:line="276" w:lineRule="auto"/>
        <w:rPr>
          <w:sz w:val="24"/>
          <w:szCs w:val="24"/>
        </w:rPr>
      </w:pPr>
      <w:proofErr w:type="gramStart"/>
      <w:r>
        <w:rPr>
          <w:sz w:val="24"/>
          <w:szCs w:val="24"/>
        </w:rPr>
        <w:t>How</w:t>
      </w:r>
      <w:proofErr w:type="gramEnd"/>
      <w:r>
        <w:rPr>
          <w:sz w:val="24"/>
          <w:szCs w:val="24"/>
        </w:rPr>
        <w:t xml:space="preserve"> </w:t>
      </w:r>
      <w:r w:rsidR="00B265F8">
        <w:rPr>
          <w:sz w:val="24"/>
          <w:szCs w:val="24"/>
        </w:rPr>
        <w:t xml:space="preserve">Christian faith and </w:t>
      </w:r>
      <w:r w:rsidR="002E69A3">
        <w:rPr>
          <w:sz w:val="24"/>
          <w:szCs w:val="24"/>
        </w:rPr>
        <w:t xml:space="preserve">the </w:t>
      </w:r>
      <w:r w:rsidR="00B265F8">
        <w:rPr>
          <w:sz w:val="24"/>
          <w:szCs w:val="24"/>
        </w:rPr>
        <w:t xml:space="preserve">desire to serve others motivates </w:t>
      </w:r>
      <w:r>
        <w:rPr>
          <w:sz w:val="24"/>
          <w:szCs w:val="24"/>
        </w:rPr>
        <w:t>Andy Gourley</w:t>
      </w:r>
      <w:r w:rsidR="00B265F8">
        <w:rPr>
          <w:sz w:val="24"/>
          <w:szCs w:val="24"/>
        </w:rPr>
        <w:t xml:space="preserve"> and the Red Frogs volunteers</w:t>
      </w:r>
    </w:p>
    <w:p w14:paraId="67AE7F83" w14:textId="77777777" w:rsidR="00F16086" w:rsidRDefault="008C4FD6" w:rsidP="00787DEB">
      <w:pPr>
        <w:pStyle w:val="Heading3"/>
      </w:pPr>
      <w:r w:rsidRPr="0067159D">
        <w:t>Success criteria</w:t>
      </w:r>
    </w:p>
    <w:p w14:paraId="35E5C994" w14:textId="77777777" w:rsidR="00F16086" w:rsidRDefault="00391DC5" w:rsidP="0067159D">
      <w:pPr>
        <w:spacing w:after="160" w:line="276" w:lineRule="auto"/>
        <w:rPr>
          <w:sz w:val="24"/>
          <w:szCs w:val="24"/>
        </w:rPr>
      </w:pPr>
      <w:r>
        <w:rPr>
          <w:sz w:val="24"/>
          <w:szCs w:val="24"/>
        </w:rPr>
        <w:t>S</w:t>
      </w:r>
      <w:r w:rsidR="008C4FD6" w:rsidRPr="0067159D">
        <w:rPr>
          <w:sz w:val="24"/>
          <w:szCs w:val="24"/>
        </w:rPr>
        <w:t>tudents will be able to</w:t>
      </w:r>
      <w:r w:rsidR="00F16086">
        <w:rPr>
          <w:sz w:val="24"/>
          <w:szCs w:val="24"/>
        </w:rPr>
        <w:t>:</w:t>
      </w:r>
    </w:p>
    <w:p w14:paraId="7A54035C" w14:textId="35019639" w:rsidR="00F16086" w:rsidRPr="00F16086" w:rsidRDefault="00F16086" w:rsidP="00F16086">
      <w:pPr>
        <w:pStyle w:val="ListParagraph"/>
        <w:numPr>
          <w:ilvl w:val="0"/>
          <w:numId w:val="3"/>
        </w:numPr>
        <w:spacing w:after="160" w:line="276" w:lineRule="auto"/>
        <w:rPr>
          <w:sz w:val="24"/>
          <w:szCs w:val="24"/>
        </w:rPr>
      </w:pPr>
      <w:r w:rsidRPr="00F16086">
        <w:rPr>
          <w:sz w:val="24"/>
          <w:szCs w:val="24"/>
        </w:rPr>
        <w:t>I</w:t>
      </w:r>
      <w:r w:rsidR="005F3A5F" w:rsidRPr="00F16086">
        <w:rPr>
          <w:sz w:val="24"/>
          <w:szCs w:val="24"/>
        </w:rPr>
        <w:t xml:space="preserve">dentify </w:t>
      </w:r>
      <w:r w:rsidR="00787DEB">
        <w:rPr>
          <w:sz w:val="24"/>
          <w:szCs w:val="24"/>
        </w:rPr>
        <w:t xml:space="preserve">some ways in which the </w:t>
      </w:r>
      <w:r w:rsidR="005F3A5F" w:rsidRPr="00F16086">
        <w:rPr>
          <w:sz w:val="24"/>
          <w:szCs w:val="24"/>
        </w:rPr>
        <w:t xml:space="preserve">Bible </w:t>
      </w:r>
      <w:r w:rsidR="00787DEB">
        <w:rPr>
          <w:sz w:val="24"/>
          <w:szCs w:val="24"/>
        </w:rPr>
        <w:t xml:space="preserve">speaks about </w:t>
      </w:r>
      <w:r w:rsidR="00857AA2">
        <w:rPr>
          <w:sz w:val="24"/>
          <w:szCs w:val="24"/>
        </w:rPr>
        <w:t>serving others</w:t>
      </w:r>
    </w:p>
    <w:p w14:paraId="235D1279" w14:textId="0F8C2843" w:rsidR="002E69A3" w:rsidRDefault="002E69A3" w:rsidP="00D80959">
      <w:pPr>
        <w:pStyle w:val="ListParagraph"/>
        <w:numPr>
          <w:ilvl w:val="0"/>
          <w:numId w:val="3"/>
        </w:numPr>
        <w:spacing w:after="160" w:line="276" w:lineRule="auto"/>
        <w:rPr>
          <w:sz w:val="24"/>
          <w:szCs w:val="24"/>
        </w:rPr>
      </w:pPr>
      <w:r>
        <w:rPr>
          <w:sz w:val="24"/>
          <w:szCs w:val="24"/>
        </w:rPr>
        <w:t>Observe</w:t>
      </w:r>
      <w:r w:rsidR="00857AA2">
        <w:rPr>
          <w:sz w:val="24"/>
          <w:szCs w:val="24"/>
        </w:rPr>
        <w:t xml:space="preserve"> how the Red Frogs volunteers are like Jesus in the way they express love for others</w:t>
      </w:r>
    </w:p>
    <w:p w14:paraId="12FA35E6" w14:textId="459E8605" w:rsidR="00D80959" w:rsidRPr="00D80959" w:rsidRDefault="002E69A3" w:rsidP="00D80959">
      <w:pPr>
        <w:pStyle w:val="ListParagraph"/>
        <w:numPr>
          <w:ilvl w:val="0"/>
          <w:numId w:val="3"/>
        </w:numPr>
        <w:spacing w:after="160" w:line="276" w:lineRule="auto"/>
        <w:rPr>
          <w:sz w:val="24"/>
          <w:szCs w:val="24"/>
        </w:rPr>
      </w:pPr>
      <w:r>
        <w:rPr>
          <w:sz w:val="24"/>
          <w:szCs w:val="24"/>
        </w:rPr>
        <w:t xml:space="preserve">Create a poster that reflects the Christian values and motivation of the Red Frogs organisation. </w:t>
      </w:r>
      <w:r w:rsidR="00857AA2">
        <w:rPr>
          <w:sz w:val="24"/>
          <w:szCs w:val="24"/>
        </w:rPr>
        <w:t xml:space="preserve"> </w:t>
      </w:r>
    </w:p>
    <w:p w14:paraId="4336CE43" w14:textId="77777777" w:rsidR="00AF3372" w:rsidRDefault="005F3A5F" w:rsidP="00787DEB">
      <w:pPr>
        <w:pStyle w:val="Heading3"/>
      </w:pPr>
      <w:r w:rsidRPr="005F3A5F">
        <w:t>Note to teacher</w:t>
      </w:r>
    </w:p>
    <w:p w14:paraId="2DB77E42" w14:textId="2AFFE209" w:rsidR="005F3A5F" w:rsidRDefault="007A66FD" w:rsidP="005F3A5F">
      <w:pPr>
        <w:spacing w:after="160" w:line="276" w:lineRule="auto"/>
        <w:rPr>
          <w:sz w:val="24"/>
          <w:szCs w:val="24"/>
        </w:rPr>
      </w:pPr>
      <w:r>
        <w:rPr>
          <w:sz w:val="24"/>
          <w:szCs w:val="24"/>
        </w:rPr>
        <w:t xml:space="preserve">One of the most impactful things that the Red Frogs volunteers do is to intervene in situations involving suicidal ideation. </w:t>
      </w:r>
      <w:r w:rsidR="002E69A3">
        <w:rPr>
          <w:sz w:val="24"/>
          <w:szCs w:val="24"/>
        </w:rPr>
        <w:t>They save lives every year. Material about this aspect of their work has intentionally not been included in this lesson</w:t>
      </w:r>
      <w:r w:rsidR="00D27460">
        <w:rPr>
          <w:sz w:val="24"/>
          <w:szCs w:val="24"/>
        </w:rPr>
        <w:t>,</w:t>
      </w:r>
      <w:r w:rsidR="002E69A3">
        <w:rPr>
          <w:sz w:val="24"/>
          <w:szCs w:val="24"/>
        </w:rPr>
        <w:t xml:space="preserve"> as not all school context</w:t>
      </w:r>
      <w:r w:rsidR="00D27460">
        <w:rPr>
          <w:sz w:val="24"/>
          <w:szCs w:val="24"/>
        </w:rPr>
        <w:t>s</w:t>
      </w:r>
      <w:r w:rsidR="002E69A3">
        <w:rPr>
          <w:sz w:val="24"/>
          <w:szCs w:val="24"/>
        </w:rPr>
        <w:t>/classes will want to confront this subject directly. Be aware that if students explore the Red Frogs organisation further online or on social media</w:t>
      </w:r>
      <w:r w:rsidR="00D27460">
        <w:rPr>
          <w:sz w:val="24"/>
          <w:szCs w:val="24"/>
        </w:rPr>
        <w:t xml:space="preserve"> (</w:t>
      </w:r>
      <w:proofErr w:type="gramStart"/>
      <w:r w:rsidR="00D27460">
        <w:rPr>
          <w:sz w:val="24"/>
          <w:szCs w:val="24"/>
        </w:rPr>
        <w:t>e.g.</w:t>
      </w:r>
      <w:proofErr w:type="gramEnd"/>
      <w:r w:rsidR="00D27460">
        <w:rPr>
          <w:sz w:val="24"/>
          <w:szCs w:val="24"/>
        </w:rPr>
        <w:t xml:space="preserve"> as part of one of the optional extension activities)</w:t>
      </w:r>
      <w:r w:rsidR="002E69A3">
        <w:rPr>
          <w:sz w:val="24"/>
          <w:szCs w:val="24"/>
        </w:rPr>
        <w:t>, they may encounter stories involving self-harm and suicide attempts.</w:t>
      </w:r>
    </w:p>
    <w:p w14:paraId="73F94542" w14:textId="77777777" w:rsidR="00AF3372" w:rsidRDefault="005717B7" w:rsidP="00787DEB">
      <w:pPr>
        <w:pStyle w:val="Heading3"/>
      </w:pPr>
      <w:r>
        <w:t>Bible content</w:t>
      </w:r>
    </w:p>
    <w:p w14:paraId="51BD2B24" w14:textId="12BC6790" w:rsidR="00857AA2" w:rsidRPr="00DC2CD6" w:rsidRDefault="004300FA" w:rsidP="0067159D">
      <w:pPr>
        <w:spacing w:after="160" w:line="276" w:lineRule="auto"/>
        <w:rPr>
          <w:sz w:val="24"/>
          <w:szCs w:val="24"/>
        </w:rPr>
      </w:pPr>
      <w:r w:rsidRPr="00DC2CD6">
        <w:rPr>
          <w:sz w:val="24"/>
          <w:szCs w:val="24"/>
        </w:rPr>
        <w:t xml:space="preserve">Matthew 5:13–6; John 13:1–17; Romans 12:1–16; </w:t>
      </w:r>
      <w:r w:rsidR="001157DF" w:rsidRPr="00DC2CD6">
        <w:rPr>
          <w:sz w:val="24"/>
          <w:szCs w:val="24"/>
        </w:rPr>
        <w:t xml:space="preserve">Galatians 5:13–14; </w:t>
      </w:r>
      <w:r w:rsidRPr="00DC2CD6">
        <w:rPr>
          <w:sz w:val="24"/>
          <w:szCs w:val="24"/>
        </w:rPr>
        <w:t>Philippians 2:1–8</w:t>
      </w:r>
      <w:r w:rsidR="001157DF" w:rsidRPr="00DC2CD6">
        <w:rPr>
          <w:sz w:val="24"/>
          <w:szCs w:val="24"/>
        </w:rPr>
        <w:t>.</w:t>
      </w:r>
      <w:r w:rsidRPr="00DC2CD6">
        <w:rPr>
          <w:sz w:val="24"/>
          <w:szCs w:val="24"/>
        </w:rPr>
        <w:t xml:space="preserve"> </w:t>
      </w:r>
    </w:p>
    <w:p w14:paraId="747DE7A0" w14:textId="77777777" w:rsidR="00AF3372" w:rsidRDefault="00391DC5" w:rsidP="00787DEB">
      <w:pPr>
        <w:pStyle w:val="Heading3"/>
      </w:pPr>
      <w:r>
        <w:t xml:space="preserve">Link to </w:t>
      </w:r>
      <w:r w:rsidR="008C4FD6" w:rsidRPr="0067159D">
        <w:t>Australian Curriculum</w:t>
      </w:r>
    </w:p>
    <w:p w14:paraId="0C1CC25D" w14:textId="7B8D47E6" w:rsidR="007A66FD" w:rsidRDefault="007A66FD" w:rsidP="00C373C5">
      <w:pPr>
        <w:pStyle w:val="Heading2"/>
        <w:rPr>
          <w:sz w:val="24"/>
          <w:szCs w:val="24"/>
        </w:rPr>
      </w:pPr>
      <w:r w:rsidRPr="007A66FD">
        <w:rPr>
          <w:b w:val="0"/>
          <w:bCs w:val="0"/>
          <w:i w:val="0"/>
          <w:iCs w:val="0"/>
          <w:sz w:val="24"/>
          <w:szCs w:val="24"/>
        </w:rPr>
        <w:t>General capabilities – Personal and Social Capability; Ethical Understanding</w:t>
      </w:r>
      <w:r>
        <w:rPr>
          <w:sz w:val="24"/>
          <w:szCs w:val="24"/>
        </w:rPr>
        <w:br w:type="page"/>
      </w:r>
    </w:p>
    <w:p w14:paraId="02A1EC54" w14:textId="269A64E1" w:rsidR="00391DC5" w:rsidRDefault="00391DC5" w:rsidP="00B90EBB">
      <w:pPr>
        <w:pStyle w:val="Heading2"/>
      </w:pPr>
      <w:r w:rsidRPr="00AF3372">
        <w:lastRenderedPageBreak/>
        <w:t>L</w:t>
      </w:r>
      <w:r w:rsidR="00AF3372">
        <w:t>esson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bottom w:w="142" w:type="dxa"/>
        </w:tblCellMar>
        <w:tblLook w:val="04A0" w:firstRow="1" w:lastRow="0" w:firstColumn="1" w:lastColumn="0" w:noHBand="0" w:noVBand="1"/>
      </w:tblPr>
      <w:tblGrid>
        <w:gridCol w:w="8996"/>
      </w:tblGrid>
      <w:tr w:rsidR="00D761D5" w14:paraId="46C7C376" w14:textId="77777777" w:rsidTr="00D761D5">
        <w:tc>
          <w:tcPr>
            <w:tcW w:w="0" w:type="auto"/>
          </w:tcPr>
          <w:p w14:paraId="5555EAB5" w14:textId="77777777" w:rsidR="00D761D5" w:rsidRPr="00D761D5" w:rsidRDefault="00D761D5" w:rsidP="00BD3E3B">
            <w:pPr>
              <w:pStyle w:val="Heading3"/>
              <w:spacing w:before="120"/>
              <w:jc w:val="center"/>
            </w:pPr>
            <w:bookmarkStart w:id="0" w:name="_Hlk139878927"/>
            <w:r w:rsidRPr="00D761D5">
              <w:t>Preparing the lesson</w:t>
            </w:r>
          </w:p>
          <w:p w14:paraId="5C1A07E1" w14:textId="1D2B2053" w:rsidR="00D761D5" w:rsidRPr="00D761D5" w:rsidRDefault="00D761D5" w:rsidP="00D761D5">
            <w:pPr>
              <w:pStyle w:val="ListParagraph"/>
              <w:numPr>
                <w:ilvl w:val="0"/>
                <w:numId w:val="6"/>
              </w:numPr>
              <w:rPr>
                <w:sz w:val="24"/>
                <w:szCs w:val="24"/>
              </w:rPr>
            </w:pPr>
            <w:r w:rsidRPr="00D761D5">
              <w:rPr>
                <w:sz w:val="24"/>
                <w:szCs w:val="24"/>
              </w:rPr>
              <w:t>View the video content and read the questions</w:t>
            </w:r>
            <w:r>
              <w:rPr>
                <w:sz w:val="24"/>
                <w:szCs w:val="24"/>
              </w:rPr>
              <w:t xml:space="preserve"> </w:t>
            </w:r>
            <w:r w:rsidR="00761DDB">
              <w:rPr>
                <w:sz w:val="24"/>
                <w:szCs w:val="24"/>
              </w:rPr>
              <w:t>that accompany</w:t>
            </w:r>
            <w:r>
              <w:rPr>
                <w:sz w:val="24"/>
                <w:szCs w:val="24"/>
              </w:rPr>
              <w:t xml:space="preserve"> each segment</w:t>
            </w:r>
            <w:r w:rsidRPr="00D761D5">
              <w:rPr>
                <w:sz w:val="24"/>
                <w:szCs w:val="24"/>
              </w:rPr>
              <w:t>.</w:t>
            </w:r>
          </w:p>
          <w:p w14:paraId="6DAD32AE" w14:textId="0141F9C5" w:rsidR="00D761D5" w:rsidRPr="00D761D5" w:rsidRDefault="00D761D5" w:rsidP="00D761D5">
            <w:pPr>
              <w:pStyle w:val="ListParagraph"/>
              <w:numPr>
                <w:ilvl w:val="0"/>
                <w:numId w:val="6"/>
              </w:numPr>
              <w:rPr>
                <w:sz w:val="24"/>
                <w:szCs w:val="24"/>
              </w:rPr>
            </w:pPr>
            <w:r w:rsidRPr="00D761D5">
              <w:rPr>
                <w:sz w:val="24"/>
                <w:szCs w:val="24"/>
              </w:rPr>
              <w:t>Read through the material provided</w:t>
            </w:r>
            <w:r>
              <w:rPr>
                <w:sz w:val="24"/>
                <w:szCs w:val="24"/>
              </w:rPr>
              <w:t xml:space="preserve"> and </w:t>
            </w:r>
            <w:r w:rsidRPr="00D761D5">
              <w:rPr>
                <w:sz w:val="24"/>
                <w:szCs w:val="24"/>
              </w:rPr>
              <w:t>select</w:t>
            </w:r>
            <w:r>
              <w:rPr>
                <w:sz w:val="24"/>
                <w:szCs w:val="24"/>
              </w:rPr>
              <w:t xml:space="preserve"> </w:t>
            </w:r>
            <w:r w:rsidRPr="00D761D5">
              <w:rPr>
                <w:sz w:val="24"/>
                <w:szCs w:val="24"/>
              </w:rPr>
              <w:t>the activities and Bible content you wish to use with your students.</w:t>
            </w:r>
          </w:p>
          <w:p w14:paraId="53E067E0" w14:textId="55DBAA39" w:rsidR="00D761D5" w:rsidRDefault="00D761D5" w:rsidP="00D761D5">
            <w:pPr>
              <w:pStyle w:val="ListParagraph"/>
              <w:rPr>
                <w:sz w:val="24"/>
                <w:szCs w:val="24"/>
              </w:rPr>
            </w:pPr>
            <w:r w:rsidRPr="00BD3E3B">
              <w:rPr>
                <w:b/>
                <w:bCs/>
                <w:sz w:val="24"/>
                <w:szCs w:val="24"/>
              </w:rPr>
              <w:t>Note:</w:t>
            </w:r>
            <w:r w:rsidRPr="00D761D5">
              <w:rPr>
                <w:sz w:val="24"/>
                <w:szCs w:val="24"/>
              </w:rPr>
              <w:t xml:space="preserve"> </w:t>
            </w:r>
            <w:r>
              <w:rPr>
                <w:sz w:val="24"/>
                <w:szCs w:val="24"/>
              </w:rPr>
              <w:t xml:space="preserve">there are quite a few activities and Scripture passages provided for </w:t>
            </w:r>
            <w:r w:rsidR="00761DDB">
              <w:rPr>
                <w:sz w:val="24"/>
                <w:szCs w:val="24"/>
              </w:rPr>
              <w:t xml:space="preserve">this </w:t>
            </w:r>
            <w:r>
              <w:rPr>
                <w:sz w:val="24"/>
                <w:szCs w:val="24"/>
              </w:rPr>
              <w:t>lesson. Y</w:t>
            </w:r>
            <w:r w:rsidRPr="00D761D5">
              <w:rPr>
                <w:sz w:val="24"/>
                <w:szCs w:val="24"/>
              </w:rPr>
              <w:t>ou may wish to give greater focus to some activities and/or some Bible verses than others.</w:t>
            </w:r>
            <w:r>
              <w:rPr>
                <w:sz w:val="24"/>
                <w:szCs w:val="24"/>
              </w:rPr>
              <w:t xml:space="preserve"> You can omit or modify content as appropriate for your class</w:t>
            </w:r>
            <w:r w:rsidR="00761DDB">
              <w:rPr>
                <w:sz w:val="24"/>
                <w:szCs w:val="24"/>
              </w:rPr>
              <w:t xml:space="preserve"> and the time you have available</w:t>
            </w:r>
            <w:r>
              <w:rPr>
                <w:sz w:val="24"/>
                <w:szCs w:val="24"/>
              </w:rPr>
              <w:t>.</w:t>
            </w:r>
          </w:p>
          <w:p w14:paraId="1BA5E826" w14:textId="1BDEC14E" w:rsidR="00D761D5" w:rsidRPr="00BD3E3B" w:rsidRDefault="00D761D5" w:rsidP="00D761D5">
            <w:pPr>
              <w:pStyle w:val="ListParagraph"/>
              <w:numPr>
                <w:ilvl w:val="0"/>
                <w:numId w:val="6"/>
              </w:numPr>
              <w:rPr>
                <w:sz w:val="24"/>
                <w:szCs w:val="24"/>
              </w:rPr>
            </w:pPr>
            <w:r w:rsidRPr="00BD3E3B">
              <w:rPr>
                <w:sz w:val="24"/>
                <w:szCs w:val="24"/>
              </w:rPr>
              <w:t xml:space="preserve">Use the resources listed in ‘Further reading’ </w:t>
            </w:r>
            <w:r w:rsidR="00761DDB">
              <w:rPr>
                <w:sz w:val="24"/>
                <w:szCs w:val="24"/>
              </w:rPr>
              <w:t xml:space="preserve">below </w:t>
            </w:r>
            <w:r w:rsidRPr="00BD3E3B">
              <w:rPr>
                <w:sz w:val="24"/>
                <w:szCs w:val="24"/>
              </w:rPr>
              <w:t xml:space="preserve">if you wish to explore the topic more fully </w:t>
            </w:r>
            <w:r>
              <w:rPr>
                <w:sz w:val="24"/>
                <w:szCs w:val="24"/>
              </w:rPr>
              <w:t xml:space="preserve">for your own reference </w:t>
            </w:r>
            <w:r w:rsidRPr="00BD3E3B">
              <w:rPr>
                <w:sz w:val="24"/>
                <w:szCs w:val="24"/>
              </w:rPr>
              <w:t xml:space="preserve">before teaching. </w:t>
            </w:r>
          </w:p>
        </w:tc>
      </w:tr>
    </w:tbl>
    <w:bookmarkEnd w:id="0"/>
    <w:p w14:paraId="4FDA7E7E" w14:textId="3FDCC690" w:rsidR="00391DC5" w:rsidRDefault="00B90EBB" w:rsidP="00787DEB">
      <w:pPr>
        <w:pStyle w:val="Heading3"/>
      </w:pPr>
      <w:r>
        <w:t xml:space="preserve">A. </w:t>
      </w:r>
      <w:r w:rsidR="00391DC5">
        <w:t>Discussion starter</w:t>
      </w:r>
      <w:r>
        <w:t xml:space="preserve"> (</w:t>
      </w:r>
      <w:r w:rsidR="001157DF">
        <w:t>2</w:t>
      </w:r>
      <w:r>
        <w:t xml:space="preserve"> mins)</w:t>
      </w:r>
    </w:p>
    <w:p w14:paraId="61267E19" w14:textId="238BEE24" w:rsidR="001157DF" w:rsidRDefault="00857AA2" w:rsidP="0067159D">
      <w:pPr>
        <w:spacing w:after="160" w:line="276" w:lineRule="auto"/>
        <w:rPr>
          <w:sz w:val="24"/>
          <w:szCs w:val="24"/>
        </w:rPr>
      </w:pPr>
      <w:r>
        <w:rPr>
          <w:sz w:val="24"/>
          <w:szCs w:val="24"/>
        </w:rPr>
        <w:t>Optional (if school context allows): Bring some red frogs to share with the class</w:t>
      </w:r>
      <w:r w:rsidR="001157DF">
        <w:rPr>
          <w:sz w:val="24"/>
          <w:szCs w:val="24"/>
        </w:rPr>
        <w:t xml:space="preserve">. </w:t>
      </w:r>
      <w:r>
        <w:rPr>
          <w:sz w:val="24"/>
          <w:szCs w:val="24"/>
        </w:rPr>
        <w:t xml:space="preserve">Don’t </w:t>
      </w:r>
      <w:r w:rsidR="001157DF">
        <w:rPr>
          <w:sz w:val="24"/>
          <w:szCs w:val="24"/>
        </w:rPr>
        <w:t>say anything at first</w:t>
      </w:r>
      <w:r>
        <w:rPr>
          <w:sz w:val="24"/>
          <w:szCs w:val="24"/>
        </w:rPr>
        <w:t xml:space="preserve">: just give them </w:t>
      </w:r>
      <w:r w:rsidR="00294EBB">
        <w:rPr>
          <w:sz w:val="24"/>
          <w:szCs w:val="24"/>
        </w:rPr>
        <w:t xml:space="preserve">one to each student and </w:t>
      </w:r>
      <w:r w:rsidR="001157DF">
        <w:rPr>
          <w:sz w:val="24"/>
          <w:szCs w:val="24"/>
        </w:rPr>
        <w:t>allow</w:t>
      </w:r>
      <w:r w:rsidR="00294EBB">
        <w:rPr>
          <w:sz w:val="24"/>
          <w:szCs w:val="24"/>
        </w:rPr>
        <w:t xml:space="preserve"> them to eat</w:t>
      </w:r>
      <w:r>
        <w:rPr>
          <w:sz w:val="24"/>
          <w:szCs w:val="24"/>
        </w:rPr>
        <w:t>.</w:t>
      </w:r>
      <w:r w:rsidR="00945974">
        <w:rPr>
          <w:sz w:val="24"/>
          <w:szCs w:val="24"/>
        </w:rPr>
        <w:t xml:space="preserve"> (</w:t>
      </w:r>
      <w:r w:rsidR="00294EBB">
        <w:rPr>
          <w:sz w:val="24"/>
          <w:szCs w:val="24"/>
        </w:rPr>
        <w:t>Alternatively</w:t>
      </w:r>
      <w:r w:rsidR="001157DF">
        <w:rPr>
          <w:sz w:val="24"/>
          <w:szCs w:val="24"/>
        </w:rPr>
        <w:t xml:space="preserve">, </w:t>
      </w:r>
      <w:r w:rsidR="00294EBB">
        <w:rPr>
          <w:sz w:val="24"/>
          <w:szCs w:val="24"/>
        </w:rPr>
        <w:t>display a picture of a red frog</w:t>
      </w:r>
      <w:r w:rsidR="001157DF">
        <w:rPr>
          <w:sz w:val="24"/>
          <w:szCs w:val="24"/>
        </w:rPr>
        <w:t>.</w:t>
      </w:r>
      <w:r w:rsidR="00945974">
        <w:rPr>
          <w:sz w:val="24"/>
          <w:szCs w:val="24"/>
        </w:rPr>
        <w:t>)</w:t>
      </w:r>
    </w:p>
    <w:p w14:paraId="111BC4B7" w14:textId="147E2505" w:rsidR="00294EBB" w:rsidRDefault="001157DF" w:rsidP="0067159D">
      <w:pPr>
        <w:spacing w:after="160" w:line="276" w:lineRule="auto"/>
        <w:rPr>
          <w:sz w:val="24"/>
          <w:szCs w:val="24"/>
        </w:rPr>
      </w:pPr>
      <w:r>
        <w:rPr>
          <w:sz w:val="24"/>
          <w:szCs w:val="24"/>
        </w:rPr>
        <w:t>A</w:t>
      </w:r>
      <w:r w:rsidR="00294EBB">
        <w:rPr>
          <w:sz w:val="24"/>
          <w:szCs w:val="24"/>
        </w:rPr>
        <w:t xml:space="preserve">sk students: </w:t>
      </w:r>
      <w:r w:rsidR="00294EBB" w:rsidRPr="00294EBB">
        <w:rPr>
          <w:i/>
          <w:iCs/>
          <w:sz w:val="24"/>
          <w:szCs w:val="24"/>
        </w:rPr>
        <w:t xml:space="preserve">What’s the first thing you think of when you see </w:t>
      </w:r>
      <w:r>
        <w:rPr>
          <w:i/>
          <w:iCs/>
          <w:sz w:val="24"/>
          <w:szCs w:val="24"/>
        </w:rPr>
        <w:t>a</w:t>
      </w:r>
      <w:r w:rsidR="00294EBB" w:rsidRPr="00294EBB">
        <w:rPr>
          <w:i/>
          <w:iCs/>
          <w:sz w:val="24"/>
          <w:szCs w:val="24"/>
        </w:rPr>
        <w:t xml:space="preserve"> red frog?</w:t>
      </w:r>
      <w:r w:rsidR="00294EBB">
        <w:rPr>
          <w:sz w:val="24"/>
          <w:szCs w:val="24"/>
        </w:rPr>
        <w:t xml:space="preserve"> </w:t>
      </w:r>
    </w:p>
    <w:p w14:paraId="1C4686BA" w14:textId="6F4DB067" w:rsidR="00294EBB" w:rsidRDefault="00EB7B19" w:rsidP="0067159D">
      <w:pPr>
        <w:spacing w:after="160" w:line="276" w:lineRule="auto"/>
        <w:rPr>
          <w:sz w:val="24"/>
          <w:szCs w:val="24"/>
        </w:rPr>
      </w:pPr>
      <w:r>
        <w:rPr>
          <w:sz w:val="24"/>
          <w:szCs w:val="24"/>
        </w:rPr>
        <w:t>There’s a chance</w:t>
      </w:r>
      <w:r w:rsidR="00294EBB">
        <w:rPr>
          <w:sz w:val="24"/>
          <w:szCs w:val="24"/>
        </w:rPr>
        <w:t xml:space="preserve"> that some students will mention </w:t>
      </w:r>
      <w:r w:rsidR="00F460C8">
        <w:rPr>
          <w:sz w:val="24"/>
          <w:szCs w:val="24"/>
        </w:rPr>
        <w:t>S</w:t>
      </w:r>
      <w:r w:rsidR="00294EBB">
        <w:rPr>
          <w:sz w:val="24"/>
          <w:szCs w:val="24"/>
        </w:rPr>
        <w:t>choolies.</w:t>
      </w:r>
      <w:r w:rsidR="00F55394">
        <w:rPr>
          <w:sz w:val="24"/>
          <w:szCs w:val="24"/>
        </w:rPr>
        <w:t xml:space="preserve"> </w:t>
      </w:r>
      <w:r w:rsidR="00294EBB">
        <w:rPr>
          <w:sz w:val="24"/>
          <w:szCs w:val="24"/>
        </w:rPr>
        <w:t xml:space="preserve">If they </w:t>
      </w:r>
      <w:r w:rsidR="00294EBB" w:rsidRPr="00294EBB">
        <w:rPr>
          <w:i/>
          <w:iCs/>
          <w:sz w:val="24"/>
          <w:szCs w:val="24"/>
        </w:rPr>
        <w:t>do</w:t>
      </w:r>
      <w:r w:rsidR="00294EBB">
        <w:rPr>
          <w:sz w:val="24"/>
          <w:szCs w:val="24"/>
        </w:rPr>
        <w:t xml:space="preserve">, acknowledge them but ask them to save any further comments until after the videos. </w:t>
      </w:r>
    </w:p>
    <w:p w14:paraId="6DF92188" w14:textId="77777777" w:rsidR="00F55394" w:rsidRDefault="00294EBB" w:rsidP="0067159D">
      <w:pPr>
        <w:spacing w:after="160" w:line="276" w:lineRule="auto"/>
        <w:rPr>
          <w:sz w:val="24"/>
          <w:szCs w:val="24"/>
        </w:rPr>
      </w:pPr>
      <w:r>
        <w:rPr>
          <w:sz w:val="24"/>
          <w:szCs w:val="24"/>
        </w:rPr>
        <w:t xml:space="preserve">If they </w:t>
      </w:r>
      <w:r w:rsidRPr="00294EBB">
        <w:rPr>
          <w:i/>
          <w:iCs/>
          <w:sz w:val="24"/>
          <w:szCs w:val="24"/>
        </w:rPr>
        <w:t>don’t</w:t>
      </w:r>
      <w:r>
        <w:rPr>
          <w:sz w:val="24"/>
          <w:szCs w:val="24"/>
        </w:rPr>
        <w:t xml:space="preserve">, say this: </w:t>
      </w:r>
      <w:r w:rsidRPr="00294EBB">
        <w:rPr>
          <w:i/>
          <w:iCs/>
          <w:sz w:val="24"/>
          <w:szCs w:val="24"/>
        </w:rPr>
        <w:t>Here’s a ‘riddle’</w:t>
      </w:r>
      <w:r>
        <w:rPr>
          <w:i/>
          <w:iCs/>
          <w:sz w:val="24"/>
          <w:szCs w:val="24"/>
        </w:rPr>
        <w:t xml:space="preserve"> –</w:t>
      </w:r>
      <w:r w:rsidRPr="00294EBB">
        <w:rPr>
          <w:i/>
          <w:iCs/>
          <w:sz w:val="24"/>
          <w:szCs w:val="24"/>
        </w:rPr>
        <w:t xml:space="preserve"> </w:t>
      </w:r>
      <w:r>
        <w:rPr>
          <w:i/>
          <w:iCs/>
          <w:sz w:val="24"/>
          <w:szCs w:val="24"/>
        </w:rPr>
        <w:t>w</w:t>
      </w:r>
      <w:r w:rsidRPr="00294EBB">
        <w:rPr>
          <w:i/>
          <w:iCs/>
          <w:sz w:val="24"/>
          <w:szCs w:val="24"/>
        </w:rPr>
        <w:t>hat’s the connection between a red frog and Jesus?</w:t>
      </w:r>
      <w:r>
        <w:rPr>
          <w:sz w:val="24"/>
          <w:szCs w:val="24"/>
        </w:rPr>
        <w:t xml:space="preserve"> Have some fun listening to </w:t>
      </w:r>
      <w:r w:rsidR="001157DF">
        <w:rPr>
          <w:sz w:val="24"/>
          <w:szCs w:val="24"/>
        </w:rPr>
        <w:t xml:space="preserve">a few ideas (if they have any), </w:t>
      </w:r>
      <w:r>
        <w:rPr>
          <w:sz w:val="24"/>
          <w:szCs w:val="24"/>
        </w:rPr>
        <w:t xml:space="preserve">but don’t answer the question. If at this point someone mentions </w:t>
      </w:r>
      <w:r w:rsidR="00F460C8">
        <w:rPr>
          <w:sz w:val="24"/>
          <w:szCs w:val="24"/>
        </w:rPr>
        <w:t>S</w:t>
      </w:r>
      <w:r>
        <w:rPr>
          <w:sz w:val="24"/>
          <w:szCs w:val="24"/>
        </w:rPr>
        <w:t>choolies, acknowledge them but ask them to save any further comments until after the videos.</w:t>
      </w:r>
    </w:p>
    <w:p w14:paraId="495D850A" w14:textId="77777777" w:rsidR="00945974" w:rsidRDefault="00F55394" w:rsidP="0067159D">
      <w:pPr>
        <w:spacing w:after="160" w:line="276" w:lineRule="auto"/>
        <w:rPr>
          <w:sz w:val="24"/>
          <w:szCs w:val="24"/>
        </w:rPr>
      </w:pPr>
      <w:r>
        <w:rPr>
          <w:sz w:val="24"/>
          <w:szCs w:val="24"/>
        </w:rPr>
        <w:t>If no-one has mentioned Schoolies by this point, check that students know what it is and ask them to share what they know about it.</w:t>
      </w:r>
    </w:p>
    <w:p w14:paraId="36A90D6D" w14:textId="548C026A" w:rsidR="00D104B1" w:rsidRDefault="00F55394" w:rsidP="0067159D">
      <w:pPr>
        <w:spacing w:after="160" w:line="276" w:lineRule="auto"/>
        <w:rPr>
          <w:sz w:val="24"/>
          <w:szCs w:val="24"/>
        </w:rPr>
      </w:pPr>
      <w:r>
        <w:rPr>
          <w:sz w:val="24"/>
          <w:szCs w:val="24"/>
        </w:rPr>
        <w:t>(At this point you may also like to play a video</w:t>
      </w:r>
      <w:r w:rsidR="00945974">
        <w:rPr>
          <w:sz w:val="24"/>
          <w:szCs w:val="24"/>
        </w:rPr>
        <w:t xml:space="preserve"> from the Red Frogs website</w:t>
      </w:r>
      <w:r>
        <w:rPr>
          <w:sz w:val="24"/>
          <w:szCs w:val="24"/>
        </w:rPr>
        <w:t xml:space="preserve"> showing the Red Frogs in action – see </w:t>
      </w:r>
      <w:r w:rsidR="00945974">
        <w:rPr>
          <w:sz w:val="24"/>
          <w:szCs w:val="24"/>
        </w:rPr>
        <w:t>‘</w:t>
      </w:r>
      <w:r>
        <w:rPr>
          <w:sz w:val="24"/>
          <w:szCs w:val="24"/>
        </w:rPr>
        <w:t>Further reading</w:t>
      </w:r>
      <w:r w:rsidR="00945974">
        <w:rPr>
          <w:sz w:val="24"/>
          <w:szCs w:val="24"/>
        </w:rPr>
        <w:t>’</w:t>
      </w:r>
      <w:r>
        <w:rPr>
          <w:sz w:val="24"/>
          <w:szCs w:val="24"/>
        </w:rPr>
        <w:t xml:space="preserve"> below for the link. </w:t>
      </w:r>
      <w:r w:rsidR="00945974" w:rsidRPr="00945974">
        <w:rPr>
          <w:b/>
          <w:bCs/>
          <w:sz w:val="24"/>
          <w:szCs w:val="24"/>
        </w:rPr>
        <w:t>Note:</w:t>
      </w:r>
      <w:r w:rsidR="00945974">
        <w:rPr>
          <w:sz w:val="24"/>
          <w:szCs w:val="24"/>
        </w:rPr>
        <w:t xml:space="preserve"> There is an oblique reference to rescue from suicide in this video. View before using to ensure it is suitable for your </w:t>
      </w:r>
      <w:r w:rsidR="006149FF">
        <w:rPr>
          <w:sz w:val="24"/>
          <w:szCs w:val="24"/>
        </w:rPr>
        <w:t>students</w:t>
      </w:r>
      <w:r w:rsidR="00945974">
        <w:rPr>
          <w:sz w:val="24"/>
          <w:szCs w:val="24"/>
        </w:rPr>
        <w:t>.)</w:t>
      </w:r>
      <w:r>
        <w:rPr>
          <w:sz w:val="24"/>
          <w:szCs w:val="24"/>
        </w:rPr>
        <w:t xml:space="preserve"> </w:t>
      </w:r>
      <w:r w:rsidR="00294EBB">
        <w:rPr>
          <w:sz w:val="24"/>
          <w:szCs w:val="24"/>
        </w:rPr>
        <w:t xml:space="preserve">   </w:t>
      </w:r>
    </w:p>
    <w:p w14:paraId="2C1EA843" w14:textId="6AC59182" w:rsidR="00391DC5" w:rsidRDefault="00B90EBB" w:rsidP="00787DEB">
      <w:pPr>
        <w:pStyle w:val="Heading3"/>
      </w:pPr>
      <w:bookmarkStart w:id="1" w:name="_Hlk129702446"/>
      <w:r>
        <w:t xml:space="preserve">B. Show video segment 1 (approx. </w:t>
      </w:r>
      <w:r w:rsidR="00857AA2">
        <w:t>8</w:t>
      </w:r>
      <w:r>
        <w:t xml:space="preserve"> mins including questions)</w:t>
      </w:r>
    </w:p>
    <w:p w14:paraId="094F9DFB" w14:textId="240CC395" w:rsidR="00D104B1" w:rsidRPr="0067159D" w:rsidRDefault="00391DC5" w:rsidP="0067159D">
      <w:pPr>
        <w:spacing w:after="160" w:line="276" w:lineRule="auto"/>
        <w:rPr>
          <w:sz w:val="24"/>
          <w:szCs w:val="24"/>
        </w:rPr>
      </w:pPr>
      <w:r>
        <w:rPr>
          <w:sz w:val="24"/>
          <w:szCs w:val="24"/>
        </w:rPr>
        <w:t>While the video is playing</w:t>
      </w:r>
      <w:r w:rsidR="00D80959">
        <w:rPr>
          <w:sz w:val="24"/>
          <w:szCs w:val="24"/>
        </w:rPr>
        <w:t xml:space="preserve">/after it has </w:t>
      </w:r>
      <w:r w:rsidR="00B60781">
        <w:rPr>
          <w:sz w:val="24"/>
          <w:szCs w:val="24"/>
        </w:rPr>
        <w:t>finished</w:t>
      </w:r>
      <w:r>
        <w:rPr>
          <w:sz w:val="24"/>
          <w:szCs w:val="24"/>
        </w:rPr>
        <w:t xml:space="preserve">, ask students to write answers to the following </w:t>
      </w:r>
      <w:r w:rsidR="00B90EBB">
        <w:rPr>
          <w:sz w:val="24"/>
          <w:szCs w:val="24"/>
        </w:rPr>
        <w:t xml:space="preserve">viewing and listening </w:t>
      </w:r>
      <w:r>
        <w:rPr>
          <w:sz w:val="24"/>
          <w:szCs w:val="24"/>
        </w:rPr>
        <w:t>questions:</w:t>
      </w:r>
    </w:p>
    <w:p w14:paraId="2B32E913" w14:textId="56725F98" w:rsidR="00391DC5" w:rsidRDefault="00391DC5" w:rsidP="00857AA2">
      <w:pPr>
        <w:spacing w:after="160" w:line="276" w:lineRule="auto"/>
        <w:rPr>
          <w:sz w:val="24"/>
          <w:szCs w:val="24"/>
        </w:rPr>
      </w:pPr>
      <w:r>
        <w:rPr>
          <w:sz w:val="24"/>
          <w:szCs w:val="24"/>
        </w:rPr>
        <w:t>1.</w:t>
      </w:r>
      <w:r w:rsidR="003A2ABB">
        <w:rPr>
          <w:sz w:val="24"/>
          <w:szCs w:val="24"/>
        </w:rPr>
        <w:t xml:space="preserve"> Why </w:t>
      </w:r>
      <w:r w:rsidR="00EB7B19">
        <w:rPr>
          <w:sz w:val="24"/>
          <w:szCs w:val="24"/>
        </w:rPr>
        <w:t xml:space="preserve">did Andy Gourley go to his first </w:t>
      </w:r>
      <w:r w:rsidR="00F460C8">
        <w:rPr>
          <w:sz w:val="24"/>
          <w:szCs w:val="24"/>
        </w:rPr>
        <w:t>S</w:t>
      </w:r>
      <w:r w:rsidR="00EB7B19">
        <w:rPr>
          <w:sz w:val="24"/>
          <w:szCs w:val="24"/>
        </w:rPr>
        <w:t>choolies week in 1997?</w:t>
      </w:r>
    </w:p>
    <w:p w14:paraId="16EF650D" w14:textId="3AA036FE" w:rsidR="002E69A3" w:rsidRDefault="002E69A3" w:rsidP="00857AA2">
      <w:pPr>
        <w:spacing w:after="160" w:line="276" w:lineRule="auto"/>
        <w:rPr>
          <w:sz w:val="24"/>
          <w:szCs w:val="24"/>
        </w:rPr>
      </w:pPr>
      <w:r>
        <w:rPr>
          <w:sz w:val="24"/>
          <w:szCs w:val="24"/>
        </w:rPr>
        <w:t xml:space="preserve">2. </w:t>
      </w:r>
      <w:r w:rsidR="00DC2CD6">
        <w:rPr>
          <w:sz w:val="24"/>
          <w:szCs w:val="24"/>
        </w:rPr>
        <w:t>What do you think drinking culture is like among young people? Is it changing?</w:t>
      </w:r>
    </w:p>
    <w:p w14:paraId="7915ADD0" w14:textId="01EEC869" w:rsidR="006015BC" w:rsidRDefault="006015BC" w:rsidP="00857AA2">
      <w:pPr>
        <w:spacing w:after="160" w:line="276" w:lineRule="auto"/>
        <w:rPr>
          <w:sz w:val="24"/>
          <w:szCs w:val="24"/>
        </w:rPr>
      </w:pPr>
      <w:r>
        <w:rPr>
          <w:sz w:val="24"/>
          <w:szCs w:val="24"/>
        </w:rPr>
        <w:t>3. Where do the Red Frogs volunteers come from?</w:t>
      </w:r>
    </w:p>
    <w:p w14:paraId="0BE9A4A4" w14:textId="2EF501ED" w:rsidR="00391DC5" w:rsidRDefault="007A66FD" w:rsidP="00787DEB">
      <w:pPr>
        <w:pStyle w:val="Heading3"/>
      </w:pPr>
      <w:r>
        <w:lastRenderedPageBreak/>
        <w:t>C</w:t>
      </w:r>
      <w:r w:rsidR="00B90EBB">
        <w:t xml:space="preserve">. Show video segment </w:t>
      </w:r>
      <w:r w:rsidR="00391DC5">
        <w:t>2</w:t>
      </w:r>
      <w:r w:rsidR="00B90EBB">
        <w:t xml:space="preserve"> (approx. </w:t>
      </w:r>
      <w:r w:rsidR="001157DF">
        <w:t>6</w:t>
      </w:r>
      <w:r w:rsidR="00B90EBB">
        <w:t xml:space="preserve"> mins including </w:t>
      </w:r>
      <w:r w:rsidR="00B403AE">
        <w:t>questions)</w:t>
      </w:r>
    </w:p>
    <w:p w14:paraId="36B78218" w14:textId="790C39C2" w:rsidR="00391DC5" w:rsidRPr="0067159D" w:rsidRDefault="00391DC5" w:rsidP="00391DC5">
      <w:pPr>
        <w:spacing w:after="160" w:line="276" w:lineRule="auto"/>
        <w:rPr>
          <w:sz w:val="24"/>
          <w:szCs w:val="24"/>
        </w:rPr>
      </w:pPr>
      <w:r>
        <w:rPr>
          <w:sz w:val="24"/>
          <w:szCs w:val="24"/>
        </w:rPr>
        <w:t>While the video is playing</w:t>
      </w:r>
      <w:r w:rsidR="00D80959">
        <w:rPr>
          <w:sz w:val="24"/>
          <w:szCs w:val="24"/>
        </w:rPr>
        <w:t>/after it has finished</w:t>
      </w:r>
      <w:r>
        <w:rPr>
          <w:sz w:val="24"/>
          <w:szCs w:val="24"/>
        </w:rPr>
        <w:t xml:space="preserve">, ask students to write answers to the following </w:t>
      </w:r>
      <w:r w:rsidR="00B90EBB">
        <w:rPr>
          <w:sz w:val="24"/>
          <w:szCs w:val="24"/>
        </w:rPr>
        <w:t xml:space="preserve">viewing and listening </w:t>
      </w:r>
      <w:r>
        <w:rPr>
          <w:sz w:val="24"/>
          <w:szCs w:val="24"/>
        </w:rPr>
        <w:t>questions:</w:t>
      </w:r>
    </w:p>
    <w:p w14:paraId="52D0BBA7" w14:textId="472C4224" w:rsidR="00391DC5" w:rsidRDefault="00391DC5" w:rsidP="007A66FD">
      <w:pPr>
        <w:spacing w:after="160" w:line="276" w:lineRule="auto"/>
        <w:rPr>
          <w:sz w:val="24"/>
          <w:szCs w:val="24"/>
        </w:rPr>
      </w:pPr>
      <w:r>
        <w:rPr>
          <w:sz w:val="24"/>
          <w:szCs w:val="24"/>
        </w:rPr>
        <w:t>1.</w:t>
      </w:r>
      <w:r w:rsidR="001775D3">
        <w:rPr>
          <w:sz w:val="24"/>
          <w:szCs w:val="24"/>
        </w:rPr>
        <w:t xml:space="preserve"> </w:t>
      </w:r>
      <w:r w:rsidR="006015BC">
        <w:rPr>
          <w:sz w:val="24"/>
          <w:szCs w:val="24"/>
        </w:rPr>
        <w:t>What are some things that motivate Andy to do this work? (List at least two or three things.)</w:t>
      </w:r>
    </w:p>
    <w:p w14:paraId="1A987DB1" w14:textId="7A3C466E" w:rsidR="002E69A3" w:rsidRPr="0067159D" w:rsidRDefault="002E69A3" w:rsidP="007A66FD">
      <w:pPr>
        <w:spacing w:after="160" w:line="276" w:lineRule="auto"/>
        <w:rPr>
          <w:sz w:val="24"/>
          <w:szCs w:val="24"/>
        </w:rPr>
      </w:pPr>
      <w:r>
        <w:rPr>
          <w:sz w:val="24"/>
          <w:szCs w:val="24"/>
        </w:rPr>
        <w:t xml:space="preserve">2. </w:t>
      </w:r>
      <w:r w:rsidR="006015BC">
        <w:rPr>
          <w:sz w:val="24"/>
          <w:szCs w:val="24"/>
        </w:rPr>
        <w:t>To you, what is the most extraordinary thing about the ‘froggies’ and what they do?</w:t>
      </w:r>
    </w:p>
    <w:p w14:paraId="60A97504" w14:textId="6AF0A319" w:rsidR="001775D3" w:rsidRPr="00B90EBB" w:rsidRDefault="004300FA" w:rsidP="00787DEB">
      <w:pPr>
        <w:pStyle w:val="Heading3"/>
      </w:pPr>
      <w:r>
        <w:t>D</w:t>
      </w:r>
      <w:r w:rsidR="00B90EBB" w:rsidRPr="00B90EBB">
        <w:t>. What does the Bible say?</w:t>
      </w:r>
      <w:r w:rsidR="00B403AE">
        <w:t xml:space="preserve"> (</w:t>
      </w:r>
      <w:r w:rsidR="001157DF">
        <w:t>7</w:t>
      </w:r>
      <w:r w:rsidR="00B403AE">
        <w:t xml:space="preserve"> mins)</w:t>
      </w:r>
    </w:p>
    <w:p w14:paraId="3A49A99B" w14:textId="5CEC8812" w:rsidR="001775D3" w:rsidRDefault="007A66FD" w:rsidP="0067159D">
      <w:pPr>
        <w:spacing w:after="160" w:line="276" w:lineRule="auto"/>
        <w:rPr>
          <w:sz w:val="24"/>
          <w:szCs w:val="24"/>
        </w:rPr>
      </w:pPr>
      <w:r>
        <w:rPr>
          <w:sz w:val="24"/>
          <w:szCs w:val="24"/>
        </w:rPr>
        <w:t xml:space="preserve">Ask students to </w:t>
      </w:r>
      <w:r w:rsidR="002E69A3">
        <w:rPr>
          <w:sz w:val="24"/>
          <w:szCs w:val="24"/>
        </w:rPr>
        <w:t xml:space="preserve">silently </w:t>
      </w:r>
      <w:r>
        <w:rPr>
          <w:sz w:val="24"/>
          <w:szCs w:val="24"/>
        </w:rPr>
        <w:t xml:space="preserve">read </w:t>
      </w:r>
      <w:r w:rsidR="00945974">
        <w:rPr>
          <w:sz w:val="24"/>
          <w:szCs w:val="24"/>
        </w:rPr>
        <w:t xml:space="preserve">some or </w:t>
      </w:r>
      <w:proofErr w:type="gramStart"/>
      <w:r w:rsidR="00945974">
        <w:rPr>
          <w:sz w:val="24"/>
          <w:szCs w:val="24"/>
        </w:rPr>
        <w:t>all of</w:t>
      </w:r>
      <w:proofErr w:type="gramEnd"/>
      <w:r w:rsidR="00945974">
        <w:rPr>
          <w:sz w:val="24"/>
          <w:szCs w:val="24"/>
        </w:rPr>
        <w:t xml:space="preserve"> </w:t>
      </w:r>
      <w:r>
        <w:rPr>
          <w:sz w:val="24"/>
          <w:szCs w:val="24"/>
        </w:rPr>
        <w:t xml:space="preserve">the passages in the table below and highlight any </w:t>
      </w:r>
      <w:r w:rsidR="008E49AD">
        <w:rPr>
          <w:sz w:val="24"/>
          <w:szCs w:val="24"/>
        </w:rPr>
        <w:t xml:space="preserve">particular </w:t>
      </w:r>
      <w:r>
        <w:rPr>
          <w:sz w:val="24"/>
          <w:szCs w:val="24"/>
        </w:rPr>
        <w:t xml:space="preserve">verses that </w:t>
      </w:r>
      <w:r w:rsidR="008E49AD">
        <w:rPr>
          <w:sz w:val="24"/>
          <w:szCs w:val="24"/>
        </w:rPr>
        <w:t xml:space="preserve">connect with </w:t>
      </w:r>
      <w:r>
        <w:rPr>
          <w:sz w:val="24"/>
          <w:szCs w:val="24"/>
        </w:rPr>
        <w:t>the work of Andy Gourley and the Red Frogs.</w:t>
      </w:r>
      <w:r w:rsidR="00945974">
        <w:rPr>
          <w:sz w:val="24"/>
          <w:szCs w:val="24"/>
        </w:rPr>
        <w:t xml:space="preserve"> (There is a lot of scripture here. Choose which verses you would like to focus on</w:t>
      </w:r>
      <w:r w:rsidR="00DC2CD6">
        <w:rPr>
          <w:sz w:val="24"/>
          <w:szCs w:val="24"/>
        </w:rPr>
        <w:t xml:space="preserve"> or distribute different passages to different students/groups</w:t>
      </w:r>
      <w:r w:rsidR="00945974">
        <w:rPr>
          <w:sz w:val="24"/>
          <w:szCs w:val="24"/>
        </w:rPr>
        <w:t>. Suggested focus if not using all verses: the Matthew and John passages showing Jesus’ teaching about serving others.)</w:t>
      </w:r>
      <w:r>
        <w:rPr>
          <w:sz w:val="24"/>
          <w:szCs w:val="24"/>
        </w:rPr>
        <w:t xml:space="preserve">  </w:t>
      </w:r>
    </w:p>
    <w:tbl>
      <w:tblPr>
        <w:tblStyle w:val="TableGrid"/>
        <w:tblW w:w="5000" w:type="pct"/>
        <w:tblLook w:val="04A0" w:firstRow="1" w:lastRow="0" w:firstColumn="1" w:lastColumn="0" w:noHBand="0" w:noVBand="1"/>
      </w:tblPr>
      <w:tblGrid>
        <w:gridCol w:w="9016"/>
      </w:tblGrid>
      <w:tr w:rsidR="007A66FD" w:rsidRPr="00B90EBB" w14:paraId="18B3C7F8" w14:textId="77777777" w:rsidTr="007A66FD">
        <w:tc>
          <w:tcPr>
            <w:tcW w:w="5000" w:type="pct"/>
          </w:tcPr>
          <w:p w14:paraId="71529A6A" w14:textId="7926575D" w:rsidR="007A66FD" w:rsidRPr="00B90EBB" w:rsidRDefault="007A66FD" w:rsidP="00F843F3">
            <w:pPr>
              <w:spacing w:after="160" w:line="276" w:lineRule="auto"/>
              <w:rPr>
                <w:b/>
                <w:bCs/>
                <w:sz w:val="22"/>
                <w:szCs w:val="22"/>
              </w:rPr>
            </w:pPr>
            <w:r w:rsidRPr="00B90EBB">
              <w:rPr>
                <w:b/>
                <w:bCs/>
                <w:sz w:val="22"/>
                <w:szCs w:val="22"/>
              </w:rPr>
              <w:t>Bible verses</w:t>
            </w:r>
          </w:p>
        </w:tc>
      </w:tr>
      <w:tr w:rsidR="007A66FD" w:rsidRPr="00B90EBB" w14:paraId="35E62FEB" w14:textId="77777777" w:rsidTr="007A66FD">
        <w:tc>
          <w:tcPr>
            <w:tcW w:w="5000" w:type="pct"/>
          </w:tcPr>
          <w:p w14:paraId="177A8992" w14:textId="12A548DE" w:rsidR="007A66FD" w:rsidRPr="00B90EBB" w:rsidRDefault="001157DF" w:rsidP="00641B2F">
            <w:pPr>
              <w:spacing w:after="160" w:line="276" w:lineRule="auto"/>
              <w:rPr>
                <w:sz w:val="22"/>
                <w:szCs w:val="22"/>
              </w:rPr>
            </w:pPr>
            <w:r>
              <w:rPr>
                <w:sz w:val="22"/>
                <w:szCs w:val="22"/>
              </w:rPr>
              <w:t xml:space="preserve">[Jesus said:] </w:t>
            </w:r>
            <w:r w:rsidR="007A66FD" w:rsidRPr="00641B2F">
              <w:rPr>
                <w:sz w:val="22"/>
                <w:szCs w:val="22"/>
              </w:rPr>
              <w:t>“You are the salt of the earth. But if the salt loses its saltiness, how can it be made salty again? It is no longer good for anything, except to be thrown out and trampled underfoot.</w:t>
            </w:r>
            <w:r w:rsidR="00D27460">
              <w:rPr>
                <w:sz w:val="22"/>
                <w:szCs w:val="22"/>
              </w:rPr>
              <w:t xml:space="preserve"> </w:t>
            </w:r>
            <w:r w:rsidR="007A66FD" w:rsidRPr="00641B2F">
              <w:rPr>
                <w:sz w:val="22"/>
                <w:szCs w:val="22"/>
              </w:rPr>
              <w:t xml:space="preserve">You are the light of the world. A town built on a hill cannot be hidden. Neither do people light a lamp and put it under a bowl. </w:t>
            </w:r>
            <w:proofErr w:type="gramStart"/>
            <w:r w:rsidR="007A66FD" w:rsidRPr="00641B2F">
              <w:rPr>
                <w:sz w:val="22"/>
                <w:szCs w:val="22"/>
              </w:rPr>
              <w:t>Instead</w:t>
            </w:r>
            <w:proofErr w:type="gramEnd"/>
            <w:r w:rsidR="007A66FD" w:rsidRPr="00641B2F">
              <w:rPr>
                <w:sz w:val="22"/>
                <w:szCs w:val="22"/>
              </w:rPr>
              <w:t xml:space="preserve"> they put it on its stand, and it gives light to everyone in the house. In the same way, let your light shine before others, that they may see your good deeds and glorify your Father in heaven.</w:t>
            </w:r>
            <w:r w:rsidR="007A66FD">
              <w:rPr>
                <w:sz w:val="22"/>
                <w:szCs w:val="22"/>
              </w:rPr>
              <w:t>” (</w:t>
            </w:r>
            <w:r w:rsidR="007A66FD" w:rsidRPr="00AC0919">
              <w:rPr>
                <w:b/>
                <w:bCs/>
                <w:sz w:val="22"/>
                <w:szCs w:val="22"/>
              </w:rPr>
              <w:t>Matthew 5:13–6</w:t>
            </w:r>
            <w:r w:rsidR="007A66FD">
              <w:rPr>
                <w:sz w:val="22"/>
                <w:szCs w:val="22"/>
              </w:rPr>
              <w:t>)</w:t>
            </w:r>
          </w:p>
        </w:tc>
      </w:tr>
      <w:tr w:rsidR="001157DF" w:rsidRPr="00B90EBB" w14:paraId="571C51A7" w14:textId="77777777" w:rsidTr="007A66FD">
        <w:tc>
          <w:tcPr>
            <w:tcW w:w="5000" w:type="pct"/>
          </w:tcPr>
          <w:p w14:paraId="36AFE09F" w14:textId="77777777" w:rsidR="001157DF" w:rsidRPr="007126B5" w:rsidRDefault="001157DF" w:rsidP="001157DF">
            <w:pPr>
              <w:spacing w:after="160" w:line="276" w:lineRule="auto"/>
              <w:rPr>
                <w:sz w:val="22"/>
                <w:szCs w:val="22"/>
              </w:rPr>
            </w:pPr>
            <w:r w:rsidRPr="007126B5">
              <w:rPr>
                <w:sz w:val="22"/>
                <w:szCs w:val="22"/>
              </w:rPr>
              <w:t>It was just before the Passover Festival. Jesus knew that the hour had come for him to leave this world and go to the Father. Having loved his own who were in the world, he loved them to the end.</w:t>
            </w:r>
          </w:p>
          <w:p w14:paraId="1448FD58" w14:textId="77777777" w:rsidR="001157DF" w:rsidRPr="007126B5" w:rsidRDefault="001157DF" w:rsidP="001157DF">
            <w:pPr>
              <w:spacing w:after="160" w:line="276" w:lineRule="auto"/>
              <w:rPr>
                <w:sz w:val="22"/>
                <w:szCs w:val="22"/>
              </w:rPr>
            </w:pPr>
            <w:r w:rsidRPr="007126B5">
              <w:rPr>
                <w:sz w:val="22"/>
                <w:szCs w:val="22"/>
              </w:rPr>
              <w:t xml:space="preserve">The evening meal was in progress, and the devil had already prompted Judas, the son of Simon Iscariot, to betray Jesus. Jesus knew that the Father had put all things under his power, and that he had come from God and was returning to God; </w:t>
            </w:r>
            <w:proofErr w:type="gramStart"/>
            <w:r w:rsidRPr="007126B5">
              <w:rPr>
                <w:sz w:val="22"/>
                <w:szCs w:val="22"/>
              </w:rPr>
              <w:t>so</w:t>
            </w:r>
            <w:proofErr w:type="gramEnd"/>
            <w:r w:rsidRPr="007126B5">
              <w:rPr>
                <w:sz w:val="22"/>
                <w:szCs w:val="22"/>
              </w:rPr>
              <w:t xml:space="preserve"> he got up from the meal, took off his outer clothing, and wrapped a towel around his waist. After that, he poured water into a basin and began to wash his disciples’ feet, drying them with the towel that was wrapped around him.</w:t>
            </w:r>
          </w:p>
          <w:p w14:paraId="4F2BDAAE" w14:textId="77777777" w:rsidR="001157DF" w:rsidRPr="007126B5" w:rsidRDefault="001157DF" w:rsidP="001157DF">
            <w:pPr>
              <w:spacing w:after="160" w:line="276" w:lineRule="auto"/>
              <w:rPr>
                <w:sz w:val="22"/>
                <w:szCs w:val="22"/>
              </w:rPr>
            </w:pPr>
            <w:r w:rsidRPr="007126B5">
              <w:rPr>
                <w:sz w:val="22"/>
                <w:szCs w:val="22"/>
              </w:rPr>
              <w:t>He came to Simon Peter, who said to him, “Lord, are you going to wash my feet?”</w:t>
            </w:r>
          </w:p>
          <w:p w14:paraId="60712A83" w14:textId="2EB066BD" w:rsidR="001157DF" w:rsidRPr="007126B5" w:rsidRDefault="001157DF" w:rsidP="001157DF">
            <w:pPr>
              <w:spacing w:after="160" w:line="276" w:lineRule="auto"/>
              <w:rPr>
                <w:sz w:val="22"/>
                <w:szCs w:val="22"/>
              </w:rPr>
            </w:pPr>
            <w:r w:rsidRPr="007126B5">
              <w:rPr>
                <w:sz w:val="22"/>
                <w:szCs w:val="22"/>
              </w:rPr>
              <w:t>Jesus replied, “You do not reali</w:t>
            </w:r>
            <w:r>
              <w:rPr>
                <w:sz w:val="22"/>
                <w:szCs w:val="22"/>
              </w:rPr>
              <w:t>s</w:t>
            </w:r>
            <w:r w:rsidRPr="007126B5">
              <w:rPr>
                <w:sz w:val="22"/>
                <w:szCs w:val="22"/>
              </w:rPr>
              <w:t>e now what I am doing, but later you will understand.”</w:t>
            </w:r>
          </w:p>
          <w:p w14:paraId="7078D39B" w14:textId="77777777" w:rsidR="001157DF" w:rsidRPr="007126B5" w:rsidRDefault="001157DF" w:rsidP="001157DF">
            <w:pPr>
              <w:spacing w:after="160" w:line="276" w:lineRule="auto"/>
              <w:rPr>
                <w:sz w:val="22"/>
                <w:szCs w:val="22"/>
              </w:rPr>
            </w:pPr>
            <w:r w:rsidRPr="007126B5">
              <w:rPr>
                <w:sz w:val="22"/>
                <w:szCs w:val="22"/>
              </w:rPr>
              <w:t>“No,” said Peter, “you shall never wash my feet.”</w:t>
            </w:r>
          </w:p>
          <w:p w14:paraId="665AD05A" w14:textId="77777777" w:rsidR="001157DF" w:rsidRPr="007126B5" w:rsidRDefault="001157DF" w:rsidP="001157DF">
            <w:pPr>
              <w:spacing w:after="160" w:line="276" w:lineRule="auto"/>
              <w:rPr>
                <w:sz w:val="22"/>
                <w:szCs w:val="22"/>
              </w:rPr>
            </w:pPr>
            <w:r w:rsidRPr="007126B5">
              <w:rPr>
                <w:sz w:val="22"/>
                <w:szCs w:val="22"/>
              </w:rPr>
              <w:t>Jesus answered, “Unless I wash you, you have no part with me.”</w:t>
            </w:r>
          </w:p>
          <w:p w14:paraId="44F7EE07" w14:textId="77777777" w:rsidR="001157DF" w:rsidRPr="007126B5" w:rsidRDefault="001157DF" w:rsidP="001157DF">
            <w:pPr>
              <w:spacing w:after="160" w:line="276" w:lineRule="auto"/>
              <w:rPr>
                <w:sz w:val="22"/>
                <w:szCs w:val="22"/>
              </w:rPr>
            </w:pPr>
            <w:r w:rsidRPr="007126B5">
              <w:rPr>
                <w:sz w:val="22"/>
                <w:szCs w:val="22"/>
              </w:rPr>
              <w:t>“Then, Lord,” Simon Peter replied, “not just my feet but my hands and my head as well!”</w:t>
            </w:r>
          </w:p>
          <w:p w14:paraId="76735A81" w14:textId="77777777" w:rsidR="001157DF" w:rsidRPr="007126B5" w:rsidRDefault="001157DF" w:rsidP="001157DF">
            <w:pPr>
              <w:spacing w:after="160" w:line="276" w:lineRule="auto"/>
              <w:rPr>
                <w:sz w:val="22"/>
                <w:szCs w:val="22"/>
              </w:rPr>
            </w:pPr>
            <w:r w:rsidRPr="007126B5">
              <w:rPr>
                <w:sz w:val="22"/>
                <w:szCs w:val="22"/>
              </w:rPr>
              <w:t xml:space="preserve">Jesus answered, “Those who have had a bath need only to wash their feet; their whole body is clean. And you are clean, though not every one of you.” For he knew who was going to betray him, and that was why he said not </w:t>
            </w:r>
            <w:proofErr w:type="spellStart"/>
            <w:proofErr w:type="gramStart"/>
            <w:r w:rsidRPr="007126B5">
              <w:rPr>
                <w:sz w:val="22"/>
                <w:szCs w:val="22"/>
              </w:rPr>
              <w:t>every one</w:t>
            </w:r>
            <w:proofErr w:type="spellEnd"/>
            <w:proofErr w:type="gramEnd"/>
            <w:r w:rsidRPr="007126B5">
              <w:rPr>
                <w:sz w:val="22"/>
                <w:szCs w:val="22"/>
              </w:rPr>
              <w:t xml:space="preserve"> was clean.</w:t>
            </w:r>
          </w:p>
          <w:p w14:paraId="0BD074C5" w14:textId="01CD1F05" w:rsidR="001157DF" w:rsidRPr="00641B2F" w:rsidRDefault="001157DF" w:rsidP="001157DF">
            <w:pPr>
              <w:spacing w:after="160" w:line="276" w:lineRule="auto"/>
              <w:rPr>
                <w:sz w:val="22"/>
                <w:szCs w:val="22"/>
              </w:rPr>
            </w:pPr>
            <w:r w:rsidRPr="007126B5">
              <w:rPr>
                <w:sz w:val="22"/>
                <w:szCs w:val="22"/>
              </w:rPr>
              <w:t xml:space="preserve">When he had finished washing their feet, he put on his clothes and returned to his place. “Do you understand what I have done for you?” he asked them. “You call me ‘Teacher’ and ‘Lord,’ and rightly so, for that is what I am. Now that I, your Lord and Teacher, have washed your feet, you </w:t>
            </w:r>
            <w:r w:rsidRPr="007126B5">
              <w:rPr>
                <w:sz w:val="22"/>
                <w:szCs w:val="22"/>
              </w:rPr>
              <w:lastRenderedPageBreak/>
              <w:t>also should wash one another’s feet. I have set you an example that you should do as I have done for you. Very truly I tell you, no servant is greater than his master, nor is a messenger greater than the one who sent him. Now that you know these things, you will be blessed if you do them.</w:t>
            </w:r>
            <w:r>
              <w:rPr>
                <w:sz w:val="22"/>
                <w:szCs w:val="22"/>
              </w:rPr>
              <w:t xml:space="preserve"> (</w:t>
            </w:r>
            <w:r w:rsidRPr="00AC0919">
              <w:rPr>
                <w:b/>
                <w:bCs/>
                <w:sz w:val="22"/>
                <w:szCs w:val="22"/>
              </w:rPr>
              <w:t>John 13:1–17</w:t>
            </w:r>
            <w:r>
              <w:rPr>
                <w:sz w:val="22"/>
                <w:szCs w:val="22"/>
              </w:rPr>
              <w:t>)</w:t>
            </w:r>
          </w:p>
        </w:tc>
      </w:tr>
      <w:tr w:rsidR="001157DF" w:rsidRPr="00B90EBB" w14:paraId="249E67D1" w14:textId="77777777" w:rsidTr="007A66FD">
        <w:tc>
          <w:tcPr>
            <w:tcW w:w="5000" w:type="pct"/>
          </w:tcPr>
          <w:p w14:paraId="3CBCE173" w14:textId="77777777" w:rsidR="001157DF" w:rsidRPr="007126B5" w:rsidRDefault="001157DF" w:rsidP="001157DF">
            <w:pPr>
              <w:spacing w:after="160" w:line="276" w:lineRule="auto"/>
              <w:rPr>
                <w:sz w:val="22"/>
                <w:szCs w:val="22"/>
              </w:rPr>
            </w:pPr>
            <w:r w:rsidRPr="007126B5">
              <w:rPr>
                <w:sz w:val="22"/>
                <w:szCs w:val="22"/>
              </w:rPr>
              <w:lastRenderedPageBreak/>
              <w:t>Therefore, I urge you, brothers and sisters, in view of God’s mercy, to offer your bodies as a living sacrifice, holy and pleasing to God</w:t>
            </w:r>
            <w:r>
              <w:rPr>
                <w:sz w:val="22"/>
                <w:szCs w:val="22"/>
              </w:rPr>
              <w:t xml:space="preserve"> – </w:t>
            </w:r>
            <w:r w:rsidRPr="007126B5">
              <w:rPr>
                <w:sz w:val="22"/>
                <w:szCs w:val="22"/>
              </w:rPr>
              <w:t xml:space="preserve">this is your true and proper worship. Do not conform to the pattern of this </w:t>
            </w:r>
            <w:proofErr w:type="gramStart"/>
            <w:r w:rsidRPr="007126B5">
              <w:rPr>
                <w:sz w:val="22"/>
                <w:szCs w:val="22"/>
              </w:rPr>
              <w:t>world, but</w:t>
            </w:r>
            <w:proofErr w:type="gramEnd"/>
            <w:r w:rsidRPr="007126B5">
              <w:rPr>
                <w:sz w:val="22"/>
                <w:szCs w:val="22"/>
              </w:rPr>
              <w:t xml:space="preserve"> be transformed by the renewing of your mind. Then you will be able to test and approve what God’s will is</w:t>
            </w:r>
            <w:r>
              <w:rPr>
                <w:sz w:val="22"/>
                <w:szCs w:val="22"/>
              </w:rPr>
              <w:t xml:space="preserve"> – </w:t>
            </w:r>
            <w:r w:rsidRPr="007126B5">
              <w:rPr>
                <w:sz w:val="22"/>
                <w:szCs w:val="22"/>
              </w:rPr>
              <w:t>his good, pleasing and perfect will.</w:t>
            </w:r>
          </w:p>
          <w:p w14:paraId="3521C967" w14:textId="77777777" w:rsidR="001157DF" w:rsidRDefault="001157DF" w:rsidP="001157DF">
            <w:pPr>
              <w:spacing w:after="160" w:line="276" w:lineRule="auto"/>
              <w:rPr>
                <w:sz w:val="22"/>
                <w:szCs w:val="22"/>
              </w:rPr>
            </w:pPr>
            <w:r w:rsidRPr="007126B5">
              <w:rPr>
                <w:sz w:val="22"/>
                <w:szCs w:val="22"/>
              </w:rPr>
              <w:t>For by the grace given me I say to every one of you: Do not think of yourself more highly than you ought, but rather think of yourself with sober judgment, in accordance with the faith God has distributed to each of you. For just as each of us has one body with many members, and these members do not all have the same function, so in Christ we, though many, form one body, and each member belongs to all the others. 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w:t>
            </w:r>
          </w:p>
          <w:p w14:paraId="6C3838FA" w14:textId="77777777" w:rsidR="001157DF" w:rsidRPr="007126B5" w:rsidRDefault="001157DF" w:rsidP="001157DF">
            <w:pPr>
              <w:spacing w:after="160" w:line="276" w:lineRule="auto"/>
              <w:rPr>
                <w:sz w:val="22"/>
                <w:szCs w:val="22"/>
              </w:rPr>
            </w:pPr>
            <w:r w:rsidRPr="007126B5">
              <w:rPr>
                <w:sz w:val="22"/>
                <w:szCs w:val="22"/>
              </w:rPr>
              <w:t>Love must be sincere. Hate what is evil; cling to what is good. Be devoted to one another in love. Hono</w:t>
            </w:r>
            <w:r>
              <w:rPr>
                <w:sz w:val="22"/>
                <w:szCs w:val="22"/>
              </w:rPr>
              <w:t>u</w:t>
            </w:r>
            <w:r w:rsidRPr="007126B5">
              <w:rPr>
                <w:sz w:val="22"/>
                <w:szCs w:val="22"/>
              </w:rPr>
              <w:t>r one another above yourselves. Never be lacking in zeal, but keep your spiritual fervo</w:t>
            </w:r>
            <w:r>
              <w:rPr>
                <w:sz w:val="22"/>
                <w:szCs w:val="22"/>
              </w:rPr>
              <w:t>u</w:t>
            </w:r>
            <w:r w:rsidRPr="007126B5">
              <w:rPr>
                <w:sz w:val="22"/>
                <w:szCs w:val="22"/>
              </w:rPr>
              <w:t>r, serving the Lord. Be joyful in hope, patient in affliction, faithful in prayer. Share with the Lord’s people who are in need. Practice hospitality.</w:t>
            </w:r>
          </w:p>
          <w:p w14:paraId="5C1B7683" w14:textId="43EEB061" w:rsidR="001157DF" w:rsidRPr="00641B2F" w:rsidRDefault="001157DF" w:rsidP="001157DF">
            <w:pPr>
              <w:spacing w:after="160" w:line="276" w:lineRule="auto"/>
              <w:rPr>
                <w:sz w:val="22"/>
                <w:szCs w:val="22"/>
              </w:rPr>
            </w:pPr>
            <w:r w:rsidRPr="007126B5">
              <w:rPr>
                <w:sz w:val="22"/>
                <w:szCs w:val="22"/>
              </w:rPr>
              <w:t xml:space="preserve">Bless those who persecute you; bless and do not curse. Rejoice with those who rejoice; mourn with those who mourn. Live in harmony with one another. Do not be </w:t>
            </w:r>
            <w:proofErr w:type="gramStart"/>
            <w:r w:rsidRPr="007126B5">
              <w:rPr>
                <w:sz w:val="22"/>
                <w:szCs w:val="22"/>
              </w:rPr>
              <w:t>proud, but</w:t>
            </w:r>
            <w:proofErr w:type="gramEnd"/>
            <w:r w:rsidRPr="007126B5">
              <w:rPr>
                <w:sz w:val="22"/>
                <w:szCs w:val="22"/>
              </w:rPr>
              <w:t xml:space="preserve"> be willing to associate with people of low position. Do not be conceited.</w:t>
            </w:r>
            <w:r>
              <w:rPr>
                <w:sz w:val="22"/>
                <w:szCs w:val="22"/>
              </w:rPr>
              <w:t xml:space="preserve"> (Romans 12:1–16)</w:t>
            </w:r>
          </w:p>
        </w:tc>
      </w:tr>
      <w:tr w:rsidR="001157DF" w:rsidRPr="00B90EBB" w14:paraId="13B6FEE4" w14:textId="77777777" w:rsidTr="007A66FD">
        <w:tc>
          <w:tcPr>
            <w:tcW w:w="5000" w:type="pct"/>
          </w:tcPr>
          <w:p w14:paraId="1270FD6D" w14:textId="5565714F" w:rsidR="001157DF" w:rsidRPr="00641B2F" w:rsidRDefault="001157DF" w:rsidP="001157DF">
            <w:pPr>
              <w:spacing w:after="160" w:line="276" w:lineRule="auto"/>
              <w:rPr>
                <w:sz w:val="22"/>
                <w:szCs w:val="22"/>
              </w:rPr>
            </w:pPr>
            <w:r w:rsidRPr="00641B2F">
              <w:rPr>
                <w:sz w:val="22"/>
                <w:szCs w:val="22"/>
              </w:rPr>
              <w:t>You, my brothers and sisters, were called to be free. But do not use your freedom to indulge the flesh; rather, serve one another humbly in love. For the entire law is fulfilled in keeping this one command: “Love your neighbo</w:t>
            </w:r>
            <w:r>
              <w:rPr>
                <w:sz w:val="22"/>
                <w:szCs w:val="22"/>
              </w:rPr>
              <w:t>u</w:t>
            </w:r>
            <w:r w:rsidRPr="00641B2F">
              <w:rPr>
                <w:sz w:val="22"/>
                <w:szCs w:val="22"/>
              </w:rPr>
              <w:t>r as yourself.”</w:t>
            </w:r>
            <w:r>
              <w:rPr>
                <w:sz w:val="22"/>
                <w:szCs w:val="22"/>
              </w:rPr>
              <w:t xml:space="preserve"> (Galatians 5:13–14)</w:t>
            </w:r>
          </w:p>
        </w:tc>
      </w:tr>
      <w:tr w:rsidR="001157DF" w:rsidRPr="00B90EBB" w14:paraId="357309DC" w14:textId="77777777" w:rsidTr="007A66FD">
        <w:tc>
          <w:tcPr>
            <w:tcW w:w="5000" w:type="pct"/>
          </w:tcPr>
          <w:p w14:paraId="38AAF66D" w14:textId="5355AE41" w:rsidR="001157DF" w:rsidRPr="00641B2F" w:rsidRDefault="001157DF" w:rsidP="001157DF">
            <w:pPr>
              <w:spacing w:after="160" w:line="276" w:lineRule="auto"/>
              <w:rPr>
                <w:sz w:val="22"/>
                <w:szCs w:val="22"/>
              </w:rPr>
            </w:pPr>
            <w:proofErr w:type="gramStart"/>
            <w:r w:rsidRPr="00641B2F">
              <w:rPr>
                <w:sz w:val="22"/>
                <w:szCs w:val="22"/>
              </w:rPr>
              <w:t>Therefore</w:t>
            </w:r>
            <w:proofErr w:type="gramEnd"/>
            <w:r w:rsidRPr="00641B2F">
              <w:rPr>
                <w:sz w:val="22"/>
                <w:szCs w:val="22"/>
              </w:rPr>
              <w:t xml:space="preserve"> if you have any encouragement from being united with Christ, if any comfort from his love, if any common sharing in the Spirit, if any tenderness and compassion, then make my joy complete by being like-minded, having the same love, being one in spirit and of one mind. Do nothing out of selfish ambition or vain conceit. Rather, in humility value others above yourselves, not looking to your own interests but each of you to the interests of the others.</w:t>
            </w:r>
          </w:p>
          <w:p w14:paraId="0AFDA2AE" w14:textId="4E16F136" w:rsidR="001157DF" w:rsidRPr="00641B2F" w:rsidRDefault="001157DF" w:rsidP="001157DF">
            <w:pPr>
              <w:spacing w:after="160" w:line="276" w:lineRule="auto"/>
              <w:rPr>
                <w:sz w:val="22"/>
                <w:szCs w:val="22"/>
              </w:rPr>
            </w:pPr>
            <w:r w:rsidRPr="00641B2F">
              <w:rPr>
                <w:sz w:val="22"/>
                <w:szCs w:val="22"/>
              </w:rPr>
              <w:t>In your relationships with one another, have the same mindset as Christ Jesus:</w:t>
            </w:r>
          </w:p>
          <w:p w14:paraId="7A1FE8F1" w14:textId="024E6BB4" w:rsidR="001157DF" w:rsidRPr="00641B2F" w:rsidRDefault="001157DF" w:rsidP="001157DF">
            <w:pPr>
              <w:spacing w:after="160" w:line="276" w:lineRule="auto"/>
              <w:rPr>
                <w:sz w:val="22"/>
                <w:szCs w:val="22"/>
              </w:rPr>
            </w:pPr>
            <w:r w:rsidRPr="00641B2F">
              <w:rPr>
                <w:sz w:val="22"/>
                <w:szCs w:val="22"/>
              </w:rPr>
              <w:t>Who, being in very nature God,</w:t>
            </w:r>
          </w:p>
          <w:p w14:paraId="35385DBD" w14:textId="77777777" w:rsidR="001157DF" w:rsidRPr="00641B2F" w:rsidRDefault="001157DF" w:rsidP="001157DF">
            <w:pPr>
              <w:spacing w:after="160" w:line="276" w:lineRule="auto"/>
              <w:rPr>
                <w:sz w:val="22"/>
                <w:szCs w:val="22"/>
              </w:rPr>
            </w:pPr>
            <w:r w:rsidRPr="00641B2F">
              <w:rPr>
                <w:sz w:val="22"/>
                <w:szCs w:val="22"/>
              </w:rPr>
              <w:t xml:space="preserve">    did not consider equality with God something to be used to his own </w:t>
            </w:r>
            <w:proofErr w:type="gramStart"/>
            <w:r w:rsidRPr="00641B2F">
              <w:rPr>
                <w:sz w:val="22"/>
                <w:szCs w:val="22"/>
              </w:rPr>
              <w:t>advantage;</w:t>
            </w:r>
            <w:proofErr w:type="gramEnd"/>
          </w:p>
          <w:p w14:paraId="4E70DC9F" w14:textId="76807693" w:rsidR="001157DF" w:rsidRPr="00641B2F" w:rsidRDefault="001157DF" w:rsidP="001157DF">
            <w:pPr>
              <w:spacing w:after="160" w:line="276" w:lineRule="auto"/>
              <w:rPr>
                <w:sz w:val="22"/>
                <w:szCs w:val="22"/>
              </w:rPr>
            </w:pPr>
            <w:r w:rsidRPr="00641B2F">
              <w:rPr>
                <w:sz w:val="22"/>
                <w:szCs w:val="22"/>
              </w:rPr>
              <w:t>rather, he made himself nothing</w:t>
            </w:r>
          </w:p>
          <w:p w14:paraId="5ACCAC1B" w14:textId="08303520" w:rsidR="001157DF" w:rsidRPr="00641B2F" w:rsidRDefault="001157DF" w:rsidP="001157DF">
            <w:pPr>
              <w:spacing w:after="160" w:line="276" w:lineRule="auto"/>
              <w:rPr>
                <w:sz w:val="22"/>
                <w:szCs w:val="22"/>
              </w:rPr>
            </w:pPr>
            <w:r w:rsidRPr="00641B2F">
              <w:rPr>
                <w:sz w:val="22"/>
                <w:szCs w:val="22"/>
              </w:rPr>
              <w:t xml:space="preserve">    by taking the very nature of a servant,</w:t>
            </w:r>
          </w:p>
          <w:p w14:paraId="78F37AAC" w14:textId="77777777" w:rsidR="001157DF" w:rsidRPr="00641B2F" w:rsidRDefault="001157DF" w:rsidP="001157DF">
            <w:pPr>
              <w:spacing w:after="160" w:line="276" w:lineRule="auto"/>
              <w:rPr>
                <w:sz w:val="22"/>
                <w:szCs w:val="22"/>
              </w:rPr>
            </w:pPr>
            <w:r w:rsidRPr="00641B2F">
              <w:rPr>
                <w:sz w:val="22"/>
                <w:szCs w:val="22"/>
              </w:rPr>
              <w:t xml:space="preserve">    being made in human likeness.</w:t>
            </w:r>
          </w:p>
          <w:p w14:paraId="2FB603C8" w14:textId="6426C70A" w:rsidR="001157DF" w:rsidRPr="00641B2F" w:rsidRDefault="001157DF" w:rsidP="001157DF">
            <w:pPr>
              <w:spacing w:after="160" w:line="276" w:lineRule="auto"/>
              <w:rPr>
                <w:sz w:val="22"/>
                <w:szCs w:val="22"/>
              </w:rPr>
            </w:pPr>
            <w:r w:rsidRPr="00641B2F">
              <w:rPr>
                <w:sz w:val="22"/>
                <w:szCs w:val="22"/>
              </w:rPr>
              <w:t>And being found in appearance as a man,</w:t>
            </w:r>
          </w:p>
          <w:p w14:paraId="74BBEDB0" w14:textId="77777777" w:rsidR="001157DF" w:rsidRPr="00641B2F" w:rsidRDefault="001157DF" w:rsidP="001157DF">
            <w:pPr>
              <w:spacing w:after="160" w:line="276" w:lineRule="auto"/>
              <w:rPr>
                <w:sz w:val="22"/>
                <w:szCs w:val="22"/>
              </w:rPr>
            </w:pPr>
            <w:r w:rsidRPr="00641B2F">
              <w:rPr>
                <w:sz w:val="22"/>
                <w:szCs w:val="22"/>
              </w:rPr>
              <w:t xml:space="preserve">    he humbled himself</w:t>
            </w:r>
          </w:p>
          <w:p w14:paraId="689A7790" w14:textId="3C133DA9" w:rsidR="001157DF" w:rsidRPr="00641B2F" w:rsidRDefault="001157DF" w:rsidP="001157DF">
            <w:pPr>
              <w:spacing w:after="160" w:line="276" w:lineRule="auto"/>
              <w:rPr>
                <w:sz w:val="22"/>
                <w:szCs w:val="22"/>
              </w:rPr>
            </w:pPr>
            <w:r w:rsidRPr="00641B2F">
              <w:rPr>
                <w:sz w:val="22"/>
                <w:szCs w:val="22"/>
              </w:rPr>
              <w:lastRenderedPageBreak/>
              <w:t xml:space="preserve">    by becoming obedient to death</w:t>
            </w:r>
            <w:r>
              <w:rPr>
                <w:sz w:val="22"/>
                <w:szCs w:val="22"/>
              </w:rPr>
              <w:t xml:space="preserve"> –</w:t>
            </w:r>
          </w:p>
          <w:p w14:paraId="31727817" w14:textId="340BFA9A" w:rsidR="001157DF" w:rsidRPr="00B90EBB" w:rsidRDefault="001157DF" w:rsidP="001157DF">
            <w:pPr>
              <w:spacing w:after="160" w:line="276" w:lineRule="auto"/>
              <w:rPr>
                <w:sz w:val="22"/>
                <w:szCs w:val="22"/>
              </w:rPr>
            </w:pPr>
            <w:r w:rsidRPr="00641B2F">
              <w:rPr>
                <w:sz w:val="22"/>
                <w:szCs w:val="22"/>
              </w:rPr>
              <w:t xml:space="preserve">        even death on a cross!</w:t>
            </w:r>
            <w:r>
              <w:rPr>
                <w:sz w:val="22"/>
                <w:szCs w:val="22"/>
              </w:rPr>
              <w:t xml:space="preserve"> (Philippians 2:1–8)</w:t>
            </w:r>
          </w:p>
        </w:tc>
      </w:tr>
    </w:tbl>
    <w:p w14:paraId="5904B51D" w14:textId="2F6A8FD5" w:rsidR="002E69A3" w:rsidRDefault="004300FA" w:rsidP="00294EBB">
      <w:pPr>
        <w:pStyle w:val="Heading3"/>
      </w:pPr>
      <w:bookmarkStart w:id="2" w:name="_Hlk129702432"/>
      <w:r>
        <w:lastRenderedPageBreak/>
        <w:t>E</w:t>
      </w:r>
      <w:r w:rsidR="002E69A3">
        <w:t>. Brief discussion (2 mins)</w:t>
      </w:r>
    </w:p>
    <w:p w14:paraId="69809FDE" w14:textId="00CC2F38" w:rsidR="002E69A3" w:rsidRPr="00945974" w:rsidRDefault="002E69A3" w:rsidP="002E69A3">
      <w:pPr>
        <w:rPr>
          <w:i/>
          <w:iCs/>
          <w:sz w:val="24"/>
          <w:szCs w:val="24"/>
        </w:rPr>
      </w:pPr>
      <w:r w:rsidRPr="002E69A3">
        <w:rPr>
          <w:sz w:val="24"/>
          <w:szCs w:val="24"/>
        </w:rPr>
        <w:t xml:space="preserve">As a class, discuss </w:t>
      </w:r>
      <w:r w:rsidR="00945974" w:rsidRPr="002E69A3">
        <w:rPr>
          <w:sz w:val="24"/>
          <w:szCs w:val="24"/>
        </w:rPr>
        <w:t>th</w:t>
      </w:r>
      <w:r w:rsidR="00945974">
        <w:rPr>
          <w:sz w:val="24"/>
          <w:szCs w:val="24"/>
        </w:rPr>
        <w:t>ese</w:t>
      </w:r>
      <w:r w:rsidR="00945974" w:rsidRPr="002E69A3">
        <w:rPr>
          <w:sz w:val="24"/>
          <w:szCs w:val="24"/>
        </w:rPr>
        <w:t xml:space="preserve"> </w:t>
      </w:r>
      <w:r w:rsidRPr="002E69A3">
        <w:rPr>
          <w:sz w:val="24"/>
          <w:szCs w:val="24"/>
        </w:rPr>
        <w:t>question</w:t>
      </w:r>
      <w:r w:rsidR="00945974">
        <w:rPr>
          <w:sz w:val="24"/>
          <w:szCs w:val="24"/>
        </w:rPr>
        <w:t>s</w:t>
      </w:r>
      <w:r w:rsidRPr="002E69A3">
        <w:rPr>
          <w:sz w:val="24"/>
          <w:szCs w:val="24"/>
        </w:rPr>
        <w:t xml:space="preserve">: </w:t>
      </w:r>
      <w:r w:rsidR="00945974" w:rsidRPr="00AC0919">
        <w:rPr>
          <w:i/>
          <w:iCs/>
          <w:sz w:val="24"/>
          <w:szCs w:val="24"/>
        </w:rPr>
        <w:t>How would you expect followers of Jesus to live? Does the work of Andy and the Red Frogs fit with your ideas about followers of Jesus? Why or why not?</w:t>
      </w:r>
    </w:p>
    <w:p w14:paraId="316FC50E" w14:textId="28B6DA58" w:rsidR="00294EBB" w:rsidRDefault="004300FA" w:rsidP="00294EBB">
      <w:pPr>
        <w:pStyle w:val="Heading3"/>
      </w:pPr>
      <w:r>
        <w:t>F</w:t>
      </w:r>
      <w:r w:rsidR="00294EBB">
        <w:t xml:space="preserve">. Group </w:t>
      </w:r>
      <w:r w:rsidR="007A66FD">
        <w:t xml:space="preserve">poster </w:t>
      </w:r>
      <w:r w:rsidR="00294EBB">
        <w:t>activity (</w:t>
      </w:r>
      <w:r w:rsidR="001157DF">
        <w:t>15</w:t>
      </w:r>
      <w:r w:rsidR="00294EBB">
        <w:t xml:space="preserve"> mins)</w:t>
      </w:r>
    </w:p>
    <w:p w14:paraId="6B7DA2DD" w14:textId="47BE2208" w:rsidR="007A66FD" w:rsidRPr="007A66FD" w:rsidRDefault="007A66FD" w:rsidP="00294EBB">
      <w:pPr>
        <w:spacing w:after="160" w:line="276" w:lineRule="auto"/>
        <w:rPr>
          <w:sz w:val="24"/>
          <w:szCs w:val="24"/>
        </w:rPr>
      </w:pPr>
      <w:r w:rsidRPr="007A66FD">
        <w:rPr>
          <w:sz w:val="24"/>
          <w:szCs w:val="24"/>
        </w:rPr>
        <w:t>Divide students into groups of three.</w:t>
      </w:r>
      <w:r>
        <w:rPr>
          <w:sz w:val="24"/>
          <w:szCs w:val="24"/>
        </w:rPr>
        <w:t xml:space="preserve"> Supply each group with a Red Frogs Australia logo</w:t>
      </w:r>
      <w:r w:rsidR="00DC2CD6">
        <w:rPr>
          <w:sz w:val="24"/>
          <w:szCs w:val="24"/>
        </w:rPr>
        <w:t xml:space="preserve"> </w:t>
      </w:r>
      <w:r>
        <w:rPr>
          <w:sz w:val="24"/>
          <w:szCs w:val="24"/>
        </w:rPr>
        <w:t>(either printed or digitally, depending on how you wan</w:t>
      </w:r>
      <w:r w:rsidR="001157DF">
        <w:rPr>
          <w:sz w:val="24"/>
          <w:szCs w:val="24"/>
        </w:rPr>
        <w:t>t</w:t>
      </w:r>
      <w:r>
        <w:rPr>
          <w:sz w:val="24"/>
          <w:szCs w:val="24"/>
        </w:rPr>
        <w:t xml:space="preserve"> them to comp</w:t>
      </w:r>
      <w:r w:rsidR="001157DF">
        <w:rPr>
          <w:sz w:val="24"/>
          <w:szCs w:val="24"/>
        </w:rPr>
        <w:t>l</w:t>
      </w:r>
      <w:r>
        <w:rPr>
          <w:sz w:val="24"/>
          <w:szCs w:val="24"/>
        </w:rPr>
        <w:t>ete this task</w:t>
      </w:r>
      <w:r w:rsidR="00DC2CD6">
        <w:rPr>
          <w:sz w:val="24"/>
          <w:szCs w:val="24"/>
        </w:rPr>
        <w:t xml:space="preserve"> – logo is easily found using a Google image search</w:t>
      </w:r>
      <w:r>
        <w:rPr>
          <w:sz w:val="24"/>
          <w:szCs w:val="24"/>
        </w:rPr>
        <w:t>).</w:t>
      </w:r>
      <w:r w:rsidRPr="007A66FD">
        <w:rPr>
          <w:sz w:val="24"/>
          <w:szCs w:val="24"/>
        </w:rPr>
        <w:t xml:space="preserve"> </w:t>
      </w:r>
    </w:p>
    <w:p w14:paraId="37718A1D" w14:textId="77777777" w:rsidR="001157DF" w:rsidRDefault="001157DF" w:rsidP="00294EBB">
      <w:pPr>
        <w:spacing w:after="160" w:line="276" w:lineRule="auto"/>
        <w:rPr>
          <w:sz w:val="24"/>
          <w:szCs w:val="24"/>
        </w:rPr>
      </w:pPr>
      <w:r>
        <w:rPr>
          <w:sz w:val="24"/>
          <w:szCs w:val="24"/>
        </w:rPr>
        <w:t>Display or hand out the following instructions:</w:t>
      </w:r>
    </w:p>
    <w:p w14:paraId="030E6D1E" w14:textId="39F490C7" w:rsidR="004300FA" w:rsidRPr="001157DF" w:rsidRDefault="00294EBB" w:rsidP="001157DF">
      <w:pPr>
        <w:spacing w:after="160" w:line="276" w:lineRule="auto"/>
        <w:ind w:left="720"/>
        <w:rPr>
          <w:sz w:val="24"/>
          <w:szCs w:val="24"/>
        </w:rPr>
      </w:pPr>
      <w:r w:rsidRPr="001157DF">
        <w:rPr>
          <w:sz w:val="24"/>
          <w:szCs w:val="24"/>
        </w:rPr>
        <w:t xml:space="preserve">Pretend you are </w:t>
      </w:r>
      <w:r w:rsidR="007A66FD" w:rsidRPr="001157DF">
        <w:rPr>
          <w:sz w:val="24"/>
          <w:szCs w:val="24"/>
        </w:rPr>
        <w:t xml:space="preserve">helping to run </w:t>
      </w:r>
      <w:r w:rsidRPr="001157DF">
        <w:rPr>
          <w:sz w:val="24"/>
          <w:szCs w:val="24"/>
        </w:rPr>
        <w:t xml:space="preserve">a campaign </w:t>
      </w:r>
      <w:r w:rsidR="007A66FD" w:rsidRPr="001157DF">
        <w:rPr>
          <w:sz w:val="24"/>
          <w:szCs w:val="24"/>
        </w:rPr>
        <w:t>in churches</w:t>
      </w:r>
      <w:r w:rsidR="00945974">
        <w:rPr>
          <w:sz w:val="24"/>
          <w:szCs w:val="24"/>
        </w:rPr>
        <w:t xml:space="preserve"> or schools</w:t>
      </w:r>
      <w:r w:rsidR="007A66FD" w:rsidRPr="001157DF">
        <w:rPr>
          <w:sz w:val="24"/>
          <w:szCs w:val="24"/>
        </w:rPr>
        <w:t xml:space="preserve"> </w:t>
      </w:r>
      <w:r w:rsidRPr="001157DF">
        <w:rPr>
          <w:sz w:val="24"/>
          <w:szCs w:val="24"/>
        </w:rPr>
        <w:t xml:space="preserve">to get </w:t>
      </w:r>
      <w:r w:rsidR="004300FA" w:rsidRPr="001157DF">
        <w:rPr>
          <w:sz w:val="24"/>
          <w:szCs w:val="24"/>
        </w:rPr>
        <w:t xml:space="preserve">young people </w:t>
      </w:r>
      <w:r w:rsidRPr="001157DF">
        <w:rPr>
          <w:sz w:val="24"/>
          <w:szCs w:val="24"/>
        </w:rPr>
        <w:t xml:space="preserve">interested in volunteering for Red Frogs. Make a </w:t>
      </w:r>
      <w:r w:rsidR="007A66FD" w:rsidRPr="001157DF">
        <w:rPr>
          <w:sz w:val="24"/>
          <w:szCs w:val="24"/>
        </w:rPr>
        <w:t>poster</w:t>
      </w:r>
      <w:r w:rsidRPr="001157DF">
        <w:rPr>
          <w:sz w:val="24"/>
          <w:szCs w:val="24"/>
        </w:rPr>
        <w:t xml:space="preserve"> to display in churches</w:t>
      </w:r>
      <w:r w:rsidR="00945974">
        <w:rPr>
          <w:sz w:val="24"/>
          <w:szCs w:val="24"/>
        </w:rPr>
        <w:t>/schools</w:t>
      </w:r>
      <w:r w:rsidR="004300FA" w:rsidRPr="001157DF">
        <w:rPr>
          <w:sz w:val="24"/>
          <w:szCs w:val="24"/>
        </w:rPr>
        <w:t xml:space="preserve">. </w:t>
      </w:r>
      <w:r w:rsidR="002E69A3" w:rsidRPr="001157DF">
        <w:rPr>
          <w:sz w:val="24"/>
          <w:szCs w:val="24"/>
        </w:rPr>
        <w:t>Make sure your poster contains</w:t>
      </w:r>
      <w:r w:rsidR="004300FA" w:rsidRPr="001157DF">
        <w:rPr>
          <w:sz w:val="24"/>
          <w:szCs w:val="24"/>
        </w:rPr>
        <w:t>:</w:t>
      </w:r>
    </w:p>
    <w:p w14:paraId="16594693" w14:textId="0295EC6E" w:rsidR="004300FA" w:rsidRPr="001157DF" w:rsidRDefault="004300FA" w:rsidP="001157DF">
      <w:pPr>
        <w:spacing w:after="160" w:line="276" w:lineRule="auto"/>
        <w:ind w:left="720"/>
        <w:rPr>
          <w:sz w:val="24"/>
          <w:szCs w:val="24"/>
        </w:rPr>
      </w:pPr>
      <w:r w:rsidRPr="001157DF">
        <w:rPr>
          <w:sz w:val="24"/>
          <w:szCs w:val="24"/>
        </w:rPr>
        <w:t>1. The organisation logo and a brief indication of what the Red Frogs do</w:t>
      </w:r>
    </w:p>
    <w:p w14:paraId="3769D1CC" w14:textId="047CDDDF" w:rsidR="004300FA" w:rsidRPr="001157DF" w:rsidRDefault="004300FA" w:rsidP="001157DF">
      <w:pPr>
        <w:spacing w:after="160" w:line="276" w:lineRule="auto"/>
        <w:ind w:left="720"/>
        <w:rPr>
          <w:sz w:val="24"/>
          <w:szCs w:val="24"/>
        </w:rPr>
      </w:pPr>
      <w:r w:rsidRPr="001157DF">
        <w:rPr>
          <w:sz w:val="24"/>
          <w:szCs w:val="24"/>
        </w:rPr>
        <w:t xml:space="preserve">2. At least </w:t>
      </w:r>
      <w:r w:rsidR="00945974">
        <w:rPr>
          <w:sz w:val="24"/>
          <w:szCs w:val="24"/>
        </w:rPr>
        <w:t>two</w:t>
      </w:r>
      <w:r w:rsidR="00945974" w:rsidRPr="001157DF">
        <w:rPr>
          <w:sz w:val="24"/>
          <w:szCs w:val="24"/>
        </w:rPr>
        <w:t xml:space="preserve"> </w:t>
      </w:r>
      <w:r w:rsidR="002E69A3" w:rsidRPr="001157DF">
        <w:rPr>
          <w:sz w:val="24"/>
          <w:szCs w:val="24"/>
        </w:rPr>
        <w:t xml:space="preserve">ideas </w:t>
      </w:r>
      <w:r w:rsidRPr="001157DF">
        <w:rPr>
          <w:sz w:val="24"/>
          <w:szCs w:val="24"/>
        </w:rPr>
        <w:t xml:space="preserve">about </w:t>
      </w:r>
      <w:r w:rsidR="00945974">
        <w:rPr>
          <w:sz w:val="24"/>
          <w:szCs w:val="24"/>
        </w:rPr>
        <w:t>serving others</w:t>
      </w:r>
      <w:r w:rsidRPr="001157DF">
        <w:rPr>
          <w:sz w:val="24"/>
          <w:szCs w:val="24"/>
        </w:rPr>
        <w:t xml:space="preserve"> taken </w:t>
      </w:r>
      <w:r w:rsidR="002E69A3" w:rsidRPr="001157DF">
        <w:rPr>
          <w:sz w:val="24"/>
          <w:szCs w:val="24"/>
        </w:rPr>
        <w:t xml:space="preserve">from </w:t>
      </w:r>
      <w:r w:rsidR="00294EBB" w:rsidRPr="001157DF">
        <w:rPr>
          <w:sz w:val="24"/>
          <w:szCs w:val="24"/>
        </w:rPr>
        <w:t>the</w:t>
      </w:r>
      <w:r w:rsidR="002E69A3" w:rsidRPr="001157DF">
        <w:rPr>
          <w:sz w:val="24"/>
          <w:szCs w:val="24"/>
        </w:rPr>
        <w:t xml:space="preserve"> </w:t>
      </w:r>
      <w:r w:rsidR="00294EBB" w:rsidRPr="001157DF">
        <w:rPr>
          <w:sz w:val="24"/>
          <w:szCs w:val="24"/>
        </w:rPr>
        <w:t>Bible teachings</w:t>
      </w:r>
      <w:r w:rsidR="002E69A3" w:rsidRPr="001157DF">
        <w:rPr>
          <w:sz w:val="24"/>
          <w:szCs w:val="24"/>
        </w:rPr>
        <w:t xml:space="preserve"> you just read and highlighted</w:t>
      </w:r>
    </w:p>
    <w:p w14:paraId="27E785BA" w14:textId="45585757" w:rsidR="00294EBB" w:rsidRPr="001157DF" w:rsidRDefault="004300FA" w:rsidP="001157DF">
      <w:pPr>
        <w:spacing w:after="160" w:line="276" w:lineRule="auto"/>
        <w:ind w:left="720"/>
        <w:rPr>
          <w:sz w:val="24"/>
          <w:szCs w:val="24"/>
        </w:rPr>
      </w:pPr>
      <w:r w:rsidRPr="001157DF">
        <w:rPr>
          <w:sz w:val="24"/>
          <w:szCs w:val="24"/>
        </w:rPr>
        <w:t xml:space="preserve">3. A call to action based on these </w:t>
      </w:r>
      <w:r w:rsidR="00945974">
        <w:rPr>
          <w:sz w:val="24"/>
          <w:szCs w:val="24"/>
        </w:rPr>
        <w:t>ideas</w:t>
      </w:r>
      <w:r w:rsidRPr="001157DF">
        <w:rPr>
          <w:sz w:val="24"/>
          <w:szCs w:val="24"/>
        </w:rPr>
        <w:t xml:space="preserve"> about being a follower of Jesus.</w:t>
      </w:r>
      <w:r w:rsidR="002E69A3" w:rsidRPr="001157DF">
        <w:rPr>
          <w:sz w:val="24"/>
          <w:szCs w:val="24"/>
        </w:rPr>
        <w:t xml:space="preserve"> </w:t>
      </w:r>
    </w:p>
    <w:p w14:paraId="6AC4002B" w14:textId="1D2ED3A8" w:rsidR="001775D3" w:rsidRDefault="00B90EBB" w:rsidP="00787DEB">
      <w:pPr>
        <w:pStyle w:val="Heading3"/>
      </w:pPr>
      <w:r>
        <w:t xml:space="preserve">G. </w:t>
      </w:r>
      <w:r w:rsidR="001775D3">
        <w:t>Going deeper</w:t>
      </w:r>
      <w:r w:rsidR="00D80959">
        <w:t xml:space="preserve">: </w:t>
      </w:r>
      <w:r w:rsidR="00B60781">
        <w:t xml:space="preserve">optional </w:t>
      </w:r>
      <w:r w:rsidR="00D80959">
        <w:t>extension ideas</w:t>
      </w:r>
    </w:p>
    <w:p w14:paraId="7E4878C7" w14:textId="344D8502" w:rsidR="001775D3" w:rsidRPr="001775D3" w:rsidRDefault="00D80959" w:rsidP="0067159D">
      <w:pPr>
        <w:spacing w:after="160" w:line="276" w:lineRule="auto"/>
        <w:rPr>
          <w:sz w:val="24"/>
          <w:szCs w:val="24"/>
        </w:rPr>
      </w:pPr>
      <w:r>
        <w:rPr>
          <w:sz w:val="24"/>
          <w:szCs w:val="24"/>
        </w:rPr>
        <w:t xml:space="preserve">Depending on </w:t>
      </w:r>
      <w:r w:rsidR="00B403AE">
        <w:rPr>
          <w:sz w:val="24"/>
          <w:szCs w:val="24"/>
        </w:rPr>
        <w:t xml:space="preserve">available lesson </w:t>
      </w:r>
      <w:r>
        <w:rPr>
          <w:sz w:val="24"/>
          <w:szCs w:val="24"/>
        </w:rPr>
        <w:t xml:space="preserve">time, </w:t>
      </w:r>
      <w:r w:rsidR="00787DEB">
        <w:rPr>
          <w:sz w:val="24"/>
          <w:szCs w:val="24"/>
        </w:rPr>
        <w:t xml:space="preserve">students’ </w:t>
      </w:r>
      <w:r>
        <w:rPr>
          <w:sz w:val="24"/>
          <w:szCs w:val="24"/>
        </w:rPr>
        <w:t xml:space="preserve">interests </w:t>
      </w:r>
      <w:r w:rsidR="0082341F">
        <w:rPr>
          <w:sz w:val="24"/>
          <w:szCs w:val="24"/>
        </w:rPr>
        <w:t xml:space="preserve">and </w:t>
      </w:r>
      <w:r>
        <w:rPr>
          <w:sz w:val="24"/>
          <w:szCs w:val="24"/>
        </w:rPr>
        <w:t>school priorities, t</w:t>
      </w:r>
      <w:r w:rsidR="001775D3">
        <w:rPr>
          <w:sz w:val="24"/>
          <w:szCs w:val="24"/>
        </w:rPr>
        <w:t>eachers may wish to build on this lesson plan and further explore:</w:t>
      </w:r>
    </w:p>
    <w:p w14:paraId="66EFEDAF" w14:textId="070981C9" w:rsidR="001775D3" w:rsidRDefault="00D27460" w:rsidP="001775D3">
      <w:pPr>
        <w:pStyle w:val="ListParagraph"/>
        <w:numPr>
          <w:ilvl w:val="0"/>
          <w:numId w:val="4"/>
        </w:numPr>
        <w:spacing w:after="160" w:line="276" w:lineRule="auto"/>
        <w:rPr>
          <w:sz w:val="24"/>
          <w:szCs w:val="24"/>
        </w:rPr>
      </w:pPr>
      <w:r>
        <w:rPr>
          <w:sz w:val="24"/>
          <w:szCs w:val="24"/>
        </w:rPr>
        <w:t>The many ways in which the Red Frogs help others, including their school programs</w:t>
      </w:r>
    </w:p>
    <w:p w14:paraId="6542F945" w14:textId="3D6ACEAD" w:rsidR="00D27460" w:rsidRDefault="00D27460" w:rsidP="00D27460">
      <w:pPr>
        <w:pStyle w:val="ListParagraph"/>
        <w:numPr>
          <w:ilvl w:val="0"/>
          <w:numId w:val="4"/>
        </w:numPr>
        <w:spacing w:after="160" w:line="276" w:lineRule="auto"/>
        <w:rPr>
          <w:sz w:val="24"/>
          <w:szCs w:val="24"/>
        </w:rPr>
      </w:pPr>
      <w:r w:rsidRPr="00D27460">
        <w:rPr>
          <w:sz w:val="24"/>
          <w:szCs w:val="24"/>
        </w:rPr>
        <w:t xml:space="preserve">Other Christian </w:t>
      </w:r>
      <w:r>
        <w:rPr>
          <w:sz w:val="24"/>
          <w:szCs w:val="24"/>
        </w:rPr>
        <w:t xml:space="preserve">charities </w:t>
      </w:r>
      <w:r w:rsidRPr="00D27460">
        <w:rPr>
          <w:sz w:val="24"/>
          <w:szCs w:val="24"/>
        </w:rPr>
        <w:t>that help others when they are unable to help themselves (there are many to be found by searching the internet</w:t>
      </w:r>
      <w:r>
        <w:rPr>
          <w:sz w:val="24"/>
          <w:szCs w:val="24"/>
        </w:rPr>
        <w:t xml:space="preserve"> – </w:t>
      </w:r>
      <w:proofErr w:type="gramStart"/>
      <w:r>
        <w:rPr>
          <w:sz w:val="24"/>
          <w:szCs w:val="24"/>
        </w:rPr>
        <w:t>e.g.</w:t>
      </w:r>
      <w:proofErr w:type="gramEnd"/>
      <w:r>
        <w:rPr>
          <w:sz w:val="24"/>
          <w:szCs w:val="24"/>
        </w:rPr>
        <w:t xml:space="preserve"> people experiencing poverty, disability, homelessness</w:t>
      </w:r>
      <w:r w:rsidRPr="00D27460">
        <w:rPr>
          <w:sz w:val="24"/>
          <w:szCs w:val="24"/>
        </w:rPr>
        <w:t>)</w:t>
      </w:r>
      <w:bookmarkEnd w:id="1"/>
      <w:bookmarkEnd w:id="2"/>
    </w:p>
    <w:p w14:paraId="4587AAB3" w14:textId="7B0C2F7A" w:rsidR="00D27460" w:rsidRDefault="00D27460" w:rsidP="00D27460">
      <w:pPr>
        <w:pStyle w:val="ListParagraph"/>
        <w:numPr>
          <w:ilvl w:val="0"/>
          <w:numId w:val="4"/>
        </w:numPr>
        <w:spacing w:after="160" w:line="276" w:lineRule="auto"/>
        <w:rPr>
          <w:sz w:val="24"/>
          <w:szCs w:val="24"/>
        </w:rPr>
      </w:pPr>
      <w:r>
        <w:rPr>
          <w:sz w:val="24"/>
          <w:szCs w:val="24"/>
        </w:rPr>
        <w:t xml:space="preserve">(If </w:t>
      </w:r>
      <w:r w:rsidR="004300FA">
        <w:rPr>
          <w:sz w:val="24"/>
          <w:szCs w:val="24"/>
        </w:rPr>
        <w:t xml:space="preserve">your </w:t>
      </w:r>
      <w:r>
        <w:rPr>
          <w:sz w:val="24"/>
          <w:szCs w:val="24"/>
        </w:rPr>
        <w:t xml:space="preserve">school is willing) How to run </w:t>
      </w:r>
      <w:r w:rsidR="004300FA">
        <w:rPr>
          <w:sz w:val="24"/>
          <w:szCs w:val="24"/>
        </w:rPr>
        <w:t xml:space="preserve">some </w:t>
      </w:r>
      <w:r>
        <w:rPr>
          <w:sz w:val="24"/>
          <w:szCs w:val="24"/>
        </w:rPr>
        <w:t xml:space="preserve">fundraising </w:t>
      </w:r>
      <w:r w:rsidR="004300FA">
        <w:rPr>
          <w:sz w:val="24"/>
          <w:szCs w:val="24"/>
        </w:rPr>
        <w:t>t</w:t>
      </w:r>
      <w:r>
        <w:rPr>
          <w:sz w:val="24"/>
          <w:szCs w:val="24"/>
        </w:rPr>
        <w:t xml:space="preserve">o support Red Frogs (e.g. see </w:t>
      </w:r>
      <w:hyperlink r:id="rId7" w:history="1">
        <w:r w:rsidRPr="00D42008">
          <w:rPr>
            <w:rStyle w:val="Hyperlink"/>
            <w:sz w:val="24"/>
            <w:szCs w:val="24"/>
          </w:rPr>
          <w:t>redfrogs.com.au/support/fundraise</w:t>
        </w:r>
      </w:hyperlink>
      <w:r>
        <w:rPr>
          <w:sz w:val="24"/>
          <w:szCs w:val="24"/>
        </w:rPr>
        <w:t xml:space="preserve">; </w:t>
      </w:r>
      <w:hyperlink r:id="rId8" w:history="1">
        <w:r w:rsidR="004300FA" w:rsidRPr="00D42008">
          <w:rPr>
            <w:rStyle w:val="Hyperlink"/>
            <w:sz w:val="24"/>
            <w:szCs w:val="24"/>
          </w:rPr>
          <w:t>redfrogs.com.au/support/pancake-drive</w:t>
        </w:r>
      </w:hyperlink>
      <w:r w:rsidR="004300FA">
        <w:rPr>
          <w:sz w:val="24"/>
          <w:szCs w:val="24"/>
        </w:rPr>
        <w:t xml:space="preserve">) or another Christian service organisation. </w:t>
      </w:r>
    </w:p>
    <w:p w14:paraId="2D38805D" w14:textId="48E9413E" w:rsidR="004300FA" w:rsidRDefault="004300FA" w:rsidP="004300FA">
      <w:pPr>
        <w:pStyle w:val="Heading3"/>
      </w:pPr>
      <w:r>
        <w:t>H. Further reading</w:t>
      </w:r>
    </w:p>
    <w:p w14:paraId="07DF6365" w14:textId="77777777" w:rsidR="006149FF" w:rsidRDefault="006149FF" w:rsidP="006149FF">
      <w:pPr>
        <w:pStyle w:val="ListParagraph"/>
        <w:numPr>
          <w:ilvl w:val="0"/>
          <w:numId w:val="5"/>
        </w:numPr>
        <w:spacing w:after="160" w:line="276" w:lineRule="auto"/>
        <w:rPr>
          <w:sz w:val="24"/>
          <w:szCs w:val="24"/>
        </w:rPr>
      </w:pPr>
      <w:r w:rsidRPr="00F55394">
        <w:rPr>
          <w:sz w:val="24"/>
          <w:szCs w:val="24"/>
        </w:rPr>
        <w:t xml:space="preserve">More about Andy Gourley: </w:t>
      </w:r>
      <w:hyperlink r:id="rId9" w:history="1">
        <w:r w:rsidRPr="001256F8">
          <w:rPr>
            <w:rStyle w:val="Hyperlink"/>
            <w:sz w:val="24"/>
            <w:szCs w:val="24"/>
          </w:rPr>
          <w:t>https://redfrogs.com.au/about/andy</w:t>
        </w:r>
      </w:hyperlink>
      <w:r>
        <w:rPr>
          <w:sz w:val="24"/>
          <w:szCs w:val="24"/>
        </w:rPr>
        <w:t xml:space="preserve"> </w:t>
      </w:r>
    </w:p>
    <w:p w14:paraId="40BB9FBE" w14:textId="6EEFA7B7" w:rsidR="00F55394" w:rsidRPr="006149FF" w:rsidRDefault="006149FF" w:rsidP="006149FF">
      <w:pPr>
        <w:pStyle w:val="ListParagraph"/>
        <w:numPr>
          <w:ilvl w:val="0"/>
          <w:numId w:val="5"/>
        </w:numPr>
        <w:spacing w:after="160" w:line="276" w:lineRule="auto"/>
        <w:rPr>
          <w:rStyle w:val="Hyperlink"/>
          <w:color w:val="auto"/>
          <w:sz w:val="24"/>
          <w:szCs w:val="24"/>
          <w:u w:val="none"/>
        </w:rPr>
      </w:pPr>
      <w:r>
        <w:rPr>
          <w:sz w:val="24"/>
          <w:szCs w:val="24"/>
        </w:rPr>
        <w:t xml:space="preserve">‘Follow the Frog’ video (5 mins) showing Red Frogs in action: </w:t>
      </w:r>
      <w:hyperlink r:id="rId10" w:history="1">
        <w:r w:rsidRPr="001256F8">
          <w:rPr>
            <w:rStyle w:val="Hyperlink"/>
            <w:sz w:val="24"/>
            <w:szCs w:val="24"/>
          </w:rPr>
          <w:t>https://redfrogs.com.au/programs/schoolies</w:t>
        </w:r>
      </w:hyperlink>
    </w:p>
    <w:p w14:paraId="12A995E6" w14:textId="23583A3A" w:rsidR="006149FF" w:rsidRPr="006149FF" w:rsidRDefault="006149FF" w:rsidP="006149FF">
      <w:pPr>
        <w:pStyle w:val="ListParagraph"/>
        <w:numPr>
          <w:ilvl w:val="0"/>
          <w:numId w:val="5"/>
        </w:numPr>
        <w:spacing w:after="160" w:line="276" w:lineRule="auto"/>
        <w:rPr>
          <w:sz w:val="24"/>
          <w:szCs w:val="24"/>
        </w:rPr>
      </w:pPr>
      <w:r w:rsidRPr="006149FF">
        <w:rPr>
          <w:i/>
          <w:iCs/>
          <w:sz w:val="24"/>
          <w:szCs w:val="24"/>
        </w:rPr>
        <w:lastRenderedPageBreak/>
        <w:t>Sydney Morning Herald</w:t>
      </w:r>
      <w:r>
        <w:rPr>
          <w:sz w:val="24"/>
          <w:szCs w:val="24"/>
        </w:rPr>
        <w:t xml:space="preserve"> articles about Red Frogs at Schoolies: </w:t>
      </w:r>
      <w:hyperlink r:id="rId11" w:history="1">
        <w:r w:rsidRPr="008D54FE">
          <w:rPr>
            <w:rStyle w:val="Hyperlink"/>
            <w:sz w:val="24"/>
            <w:szCs w:val="24"/>
          </w:rPr>
          <w:t>https://www.smh.com.au/education/leap-of-faith-as-red-frog-volunteers-tackle-schoolies-week-20121111-296il.html</w:t>
        </w:r>
      </w:hyperlink>
      <w:r>
        <w:rPr>
          <w:sz w:val="24"/>
          <w:szCs w:val="24"/>
        </w:rPr>
        <w:t xml:space="preserve"> and </w:t>
      </w:r>
      <w:hyperlink r:id="rId12" w:history="1">
        <w:r w:rsidRPr="008D54FE">
          <w:rPr>
            <w:rStyle w:val="Hyperlink"/>
            <w:sz w:val="24"/>
            <w:szCs w:val="24"/>
          </w:rPr>
          <w:t>https://www.smh.com.au/traveller/inspiration/teenage-wasteland-froggers-keep-schoolies-safe-from-moral-swamp-20131129-2yh0s.html</w:t>
        </w:r>
      </w:hyperlink>
    </w:p>
    <w:sectPr w:rsidR="006149FF" w:rsidRPr="006149FF" w:rsidSect="00BD3E3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3F19" w14:textId="77777777" w:rsidR="004D29A9" w:rsidRDefault="004D29A9" w:rsidP="00676B23">
      <w:r>
        <w:separator/>
      </w:r>
    </w:p>
  </w:endnote>
  <w:endnote w:type="continuationSeparator" w:id="0">
    <w:p w14:paraId="519B78D8" w14:textId="77777777" w:rsidR="004D29A9" w:rsidRDefault="004D29A9" w:rsidP="0067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2465" w14:textId="77777777" w:rsidR="004D29A9" w:rsidRDefault="004D29A9" w:rsidP="00676B23">
      <w:r>
        <w:separator/>
      </w:r>
    </w:p>
  </w:footnote>
  <w:footnote w:type="continuationSeparator" w:id="0">
    <w:p w14:paraId="76F74174" w14:textId="77777777" w:rsidR="004D29A9" w:rsidRDefault="004D29A9" w:rsidP="0067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BBE2" w14:textId="71584499" w:rsidR="00676B23" w:rsidRPr="00676B23" w:rsidRDefault="00676B23">
    <w:pPr>
      <w:pStyle w:val="Header"/>
      <w:rPr>
        <w:sz w:val="18"/>
        <w:szCs w:val="18"/>
      </w:rPr>
    </w:pPr>
    <w:r w:rsidRPr="001227CB">
      <w:rPr>
        <w:sz w:val="18"/>
        <w:szCs w:val="18"/>
      </w:rPr>
      <w:t xml:space="preserve">Olive Tree Media: </w:t>
    </w:r>
    <w:r w:rsidRPr="001227CB">
      <w:rPr>
        <w:i/>
        <w:iCs/>
        <w:sz w:val="18"/>
        <w:szCs w:val="18"/>
      </w:rPr>
      <w:t>Faith Runs Deep</w:t>
    </w:r>
    <w:r>
      <w:rPr>
        <w:sz w:val="18"/>
        <w:szCs w:val="18"/>
      </w:rPr>
      <w:t xml:space="preserve"> – Stage 5 Christian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4631"/>
    <w:multiLevelType w:val="hybridMultilevel"/>
    <w:tmpl w:val="363C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DE07E5"/>
    <w:multiLevelType w:val="hybridMultilevel"/>
    <w:tmpl w:val="050A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73171C"/>
    <w:multiLevelType w:val="hybridMultilevel"/>
    <w:tmpl w:val="892E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3344E"/>
    <w:multiLevelType w:val="hybridMultilevel"/>
    <w:tmpl w:val="6726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A815E1"/>
    <w:multiLevelType w:val="hybridMultilevel"/>
    <w:tmpl w:val="83AA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D23AAB"/>
    <w:multiLevelType w:val="hybridMultilevel"/>
    <w:tmpl w:val="D48A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616206">
    <w:abstractNumId w:val="0"/>
  </w:num>
  <w:num w:numId="2" w16cid:durableId="532545654">
    <w:abstractNumId w:val="4"/>
  </w:num>
  <w:num w:numId="3" w16cid:durableId="129054124">
    <w:abstractNumId w:val="1"/>
  </w:num>
  <w:num w:numId="4" w16cid:durableId="1085879715">
    <w:abstractNumId w:val="5"/>
  </w:num>
  <w:num w:numId="5" w16cid:durableId="1782648100">
    <w:abstractNumId w:val="2"/>
  </w:num>
  <w:num w:numId="6" w16cid:durableId="2090424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D6"/>
    <w:rsid w:val="00081B99"/>
    <w:rsid w:val="001157DF"/>
    <w:rsid w:val="001775D3"/>
    <w:rsid w:val="001A4DDD"/>
    <w:rsid w:val="001D30A2"/>
    <w:rsid w:val="00294EBB"/>
    <w:rsid w:val="002E69A3"/>
    <w:rsid w:val="00384261"/>
    <w:rsid w:val="00391DC5"/>
    <w:rsid w:val="003A2ABB"/>
    <w:rsid w:val="004300FA"/>
    <w:rsid w:val="004D29A9"/>
    <w:rsid w:val="00536823"/>
    <w:rsid w:val="005717B7"/>
    <w:rsid w:val="005F3A5F"/>
    <w:rsid w:val="006015BC"/>
    <w:rsid w:val="006149FF"/>
    <w:rsid w:val="00625CD4"/>
    <w:rsid w:val="00641B2F"/>
    <w:rsid w:val="0067159D"/>
    <w:rsid w:val="00676B23"/>
    <w:rsid w:val="006B1F4D"/>
    <w:rsid w:val="007126B5"/>
    <w:rsid w:val="00761DDB"/>
    <w:rsid w:val="00775CB1"/>
    <w:rsid w:val="00787DEB"/>
    <w:rsid w:val="007A66FD"/>
    <w:rsid w:val="007B2D0A"/>
    <w:rsid w:val="007C4C4B"/>
    <w:rsid w:val="0082341F"/>
    <w:rsid w:val="00857AA2"/>
    <w:rsid w:val="008C4FD6"/>
    <w:rsid w:val="008E49AD"/>
    <w:rsid w:val="00943F87"/>
    <w:rsid w:val="00945974"/>
    <w:rsid w:val="00A54B64"/>
    <w:rsid w:val="00A559E6"/>
    <w:rsid w:val="00A779BA"/>
    <w:rsid w:val="00AC0919"/>
    <w:rsid w:val="00AF3372"/>
    <w:rsid w:val="00B265F8"/>
    <w:rsid w:val="00B403AE"/>
    <w:rsid w:val="00B60781"/>
    <w:rsid w:val="00B75268"/>
    <w:rsid w:val="00B90EBB"/>
    <w:rsid w:val="00BD3E3B"/>
    <w:rsid w:val="00C373C5"/>
    <w:rsid w:val="00D104B1"/>
    <w:rsid w:val="00D27460"/>
    <w:rsid w:val="00D761D5"/>
    <w:rsid w:val="00D80959"/>
    <w:rsid w:val="00DC2CD6"/>
    <w:rsid w:val="00DD09B8"/>
    <w:rsid w:val="00EB7B19"/>
    <w:rsid w:val="00F16086"/>
    <w:rsid w:val="00F34335"/>
    <w:rsid w:val="00F460C8"/>
    <w:rsid w:val="00F55394"/>
    <w:rsid w:val="00F57087"/>
    <w:rsid w:val="00FD0378"/>
    <w:rsid w:val="00FF4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0FFD"/>
  <w15:chartTrackingRefBased/>
  <w15:docId w15:val="{9FD7CE8A-87D4-4BC6-9F50-E68A9B0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72"/>
  </w:style>
  <w:style w:type="paragraph" w:styleId="Heading1">
    <w:name w:val="heading 1"/>
    <w:basedOn w:val="Normal"/>
    <w:next w:val="Normal"/>
    <w:link w:val="Heading1Char"/>
    <w:uiPriority w:val="9"/>
    <w:qFormat/>
    <w:rsid w:val="00AF3372"/>
    <w:pPr>
      <w:spacing w:after="160" w:line="276" w:lineRule="auto"/>
      <w:outlineLvl w:val="0"/>
    </w:pPr>
    <w:rPr>
      <w:b/>
      <w:bCs/>
      <w:sz w:val="36"/>
      <w:szCs w:val="36"/>
    </w:rPr>
  </w:style>
  <w:style w:type="paragraph" w:styleId="Heading2">
    <w:name w:val="heading 2"/>
    <w:basedOn w:val="Normal"/>
    <w:next w:val="Normal"/>
    <w:link w:val="Heading2Char"/>
    <w:uiPriority w:val="9"/>
    <w:unhideWhenUsed/>
    <w:qFormat/>
    <w:rsid w:val="00B90EBB"/>
    <w:pPr>
      <w:spacing w:after="160" w:line="276" w:lineRule="auto"/>
      <w:outlineLvl w:val="1"/>
    </w:pPr>
    <w:rPr>
      <w:b/>
      <w:bCs/>
      <w:i/>
      <w:iCs/>
      <w:sz w:val="32"/>
      <w:szCs w:val="32"/>
    </w:rPr>
  </w:style>
  <w:style w:type="paragraph" w:styleId="Heading3">
    <w:name w:val="heading 3"/>
    <w:basedOn w:val="Heading2"/>
    <w:next w:val="Normal"/>
    <w:link w:val="Heading3Char"/>
    <w:uiPriority w:val="9"/>
    <w:unhideWhenUsed/>
    <w:qFormat/>
    <w:rsid w:val="00787DEB"/>
    <w:pPr>
      <w:spacing w:before="320"/>
      <w:outlineLvl w:val="2"/>
    </w:pPr>
    <w:rPr>
      <w:i w:val="0"/>
      <w:i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FD6"/>
    <w:pPr>
      <w:ind w:left="720"/>
      <w:contextualSpacing/>
    </w:pPr>
  </w:style>
  <w:style w:type="table" w:styleId="TableGrid">
    <w:name w:val="Table Grid"/>
    <w:basedOn w:val="TableNormal"/>
    <w:uiPriority w:val="39"/>
    <w:rsid w:val="001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3372"/>
    <w:rPr>
      <w:b/>
      <w:bCs/>
      <w:sz w:val="36"/>
      <w:szCs w:val="36"/>
    </w:rPr>
  </w:style>
  <w:style w:type="character" w:customStyle="1" w:styleId="Heading2Char">
    <w:name w:val="Heading 2 Char"/>
    <w:basedOn w:val="DefaultParagraphFont"/>
    <w:link w:val="Heading2"/>
    <w:uiPriority w:val="9"/>
    <w:rsid w:val="00B90EBB"/>
    <w:rPr>
      <w:b/>
      <w:bCs/>
      <w:i/>
      <w:iCs/>
      <w:sz w:val="32"/>
      <w:szCs w:val="32"/>
    </w:rPr>
  </w:style>
  <w:style w:type="character" w:customStyle="1" w:styleId="Heading3Char">
    <w:name w:val="Heading 3 Char"/>
    <w:basedOn w:val="DefaultParagraphFont"/>
    <w:link w:val="Heading3"/>
    <w:uiPriority w:val="9"/>
    <w:rsid w:val="00787DEB"/>
    <w:rPr>
      <w:b/>
      <w:bCs/>
      <w:sz w:val="28"/>
      <w:szCs w:val="28"/>
    </w:rPr>
  </w:style>
  <w:style w:type="character" w:styleId="Hyperlink">
    <w:name w:val="Hyperlink"/>
    <w:basedOn w:val="DefaultParagraphFont"/>
    <w:uiPriority w:val="99"/>
    <w:unhideWhenUsed/>
    <w:rsid w:val="00D27460"/>
    <w:rPr>
      <w:color w:val="0563C1" w:themeColor="hyperlink"/>
      <w:u w:val="single"/>
    </w:rPr>
  </w:style>
  <w:style w:type="character" w:styleId="UnresolvedMention">
    <w:name w:val="Unresolved Mention"/>
    <w:basedOn w:val="DefaultParagraphFont"/>
    <w:uiPriority w:val="99"/>
    <w:semiHidden/>
    <w:unhideWhenUsed/>
    <w:rsid w:val="00D27460"/>
    <w:rPr>
      <w:color w:val="605E5C"/>
      <w:shd w:val="clear" w:color="auto" w:fill="E1DFDD"/>
    </w:rPr>
  </w:style>
  <w:style w:type="paragraph" w:styleId="Header">
    <w:name w:val="header"/>
    <w:basedOn w:val="Normal"/>
    <w:link w:val="HeaderChar"/>
    <w:uiPriority w:val="99"/>
    <w:unhideWhenUsed/>
    <w:rsid w:val="00676B23"/>
    <w:pPr>
      <w:tabs>
        <w:tab w:val="center" w:pos="4513"/>
        <w:tab w:val="right" w:pos="9026"/>
      </w:tabs>
    </w:pPr>
  </w:style>
  <w:style w:type="character" w:customStyle="1" w:styleId="HeaderChar">
    <w:name w:val="Header Char"/>
    <w:basedOn w:val="DefaultParagraphFont"/>
    <w:link w:val="Header"/>
    <w:uiPriority w:val="99"/>
    <w:rsid w:val="00676B23"/>
  </w:style>
  <w:style w:type="paragraph" w:styleId="Footer">
    <w:name w:val="footer"/>
    <w:basedOn w:val="Normal"/>
    <w:link w:val="FooterChar"/>
    <w:uiPriority w:val="99"/>
    <w:unhideWhenUsed/>
    <w:rsid w:val="00676B23"/>
    <w:pPr>
      <w:tabs>
        <w:tab w:val="center" w:pos="4513"/>
        <w:tab w:val="right" w:pos="9026"/>
      </w:tabs>
    </w:pPr>
  </w:style>
  <w:style w:type="character" w:customStyle="1" w:styleId="FooterChar">
    <w:name w:val="Footer Char"/>
    <w:basedOn w:val="DefaultParagraphFont"/>
    <w:link w:val="Footer"/>
    <w:uiPriority w:val="99"/>
    <w:rsid w:val="00676B23"/>
  </w:style>
  <w:style w:type="paragraph" w:styleId="Revision">
    <w:name w:val="Revision"/>
    <w:hidden/>
    <w:uiPriority w:val="99"/>
    <w:semiHidden/>
    <w:rsid w:val="00F5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112">
      <w:bodyDiv w:val="1"/>
      <w:marLeft w:val="0"/>
      <w:marRight w:val="0"/>
      <w:marTop w:val="0"/>
      <w:marBottom w:val="0"/>
      <w:divBdr>
        <w:top w:val="none" w:sz="0" w:space="0" w:color="auto"/>
        <w:left w:val="none" w:sz="0" w:space="0" w:color="auto"/>
        <w:bottom w:val="none" w:sz="0" w:space="0" w:color="auto"/>
        <w:right w:val="none" w:sz="0" w:space="0" w:color="auto"/>
      </w:divBdr>
    </w:div>
    <w:div w:id="12576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frogs.com.au/support/pancake-driv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dfrogs.com.au/support/fundraise" TargetMode="External"/><Relationship Id="rId12" Type="http://schemas.openxmlformats.org/officeDocument/2006/relationships/hyperlink" Target="https://www.smh.com.au/traveller/inspiration/teenage-wasteland-froggers-keep-schoolies-safe-from-moral-swamp-20131129-2yh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h.com.au/education/leap-of-faith-as-red-frog-volunteers-tackle-schoolies-week-20121111-296il.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dfrogs.com.au/programs/schoolies" TargetMode="External"/><Relationship Id="rId4" Type="http://schemas.openxmlformats.org/officeDocument/2006/relationships/webSettings" Target="webSettings.xml"/><Relationship Id="rId9" Type="http://schemas.openxmlformats.org/officeDocument/2006/relationships/hyperlink" Target="https://redfrogs.com.au/about/and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Neale</dc:creator>
  <cp:keywords/>
  <dc:description/>
  <cp:lastModifiedBy>Jane Faase</cp:lastModifiedBy>
  <cp:revision>3</cp:revision>
  <dcterms:created xsi:type="dcterms:W3CDTF">2023-07-20T03:19:00Z</dcterms:created>
  <dcterms:modified xsi:type="dcterms:W3CDTF">2023-07-20T03:20:00Z</dcterms:modified>
</cp:coreProperties>
</file>